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ПАМЯТКА ОБ ОТВЕТСТВЕННОСТИ ЗА ДЕЙСТВИЯ, СВЯЗАННЫЕ</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С НЕЗАКОННЫМ ОБОРОТОМ НАРКОТИЧЕСКИХ СРЕДСТВ</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На территории Российской Федерации свободный оборот наркотических средств запрещен.</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Уголовной ответственности подлежит лицо, достигшее ко времени совершения преступления 16-летнего возраста.</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Исключение составляет хищение либо вымогательство наркотических средств или психотропных веществ, в этом случае уголовная ответственность наступает с 14-летнего возраста.</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xml:space="preserve">     </w:t>
      </w:r>
      <w:proofErr w:type="gramStart"/>
      <w:r>
        <w:rPr>
          <w:rStyle w:val="a3"/>
          <w:rFonts w:ascii="Montserrat" w:hAnsi="Montserrat"/>
          <w:color w:val="000000"/>
        </w:rP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 Уголовного кодекса Российской Федерации, которая предусматривает  наказаниедо 15 лет лишения</w:t>
      </w:r>
      <w:proofErr w:type="gramEnd"/>
      <w:r>
        <w:rPr>
          <w:rStyle w:val="a3"/>
          <w:rFonts w:ascii="Montserrat" w:hAnsi="Montserrat"/>
          <w:color w:val="000000"/>
        </w:rPr>
        <w:t xml:space="preserve">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xml:space="preserve">   </w:t>
      </w:r>
      <w:proofErr w:type="gramStart"/>
      <w:r>
        <w:rPr>
          <w:rStyle w:val="a3"/>
          <w:rFonts w:ascii="Montserrat" w:hAnsi="Montserrat"/>
          <w:color w:val="000000"/>
        </w:rPr>
        <w:t>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roofErr w:type="gramEnd"/>
      <w:r w:rsidRPr="000A5A46">
        <w:rPr>
          <w:rStyle w:val="a3"/>
          <w:rFonts w:ascii="Montserrat" w:hAnsi="Montserrat"/>
          <w:color w:val="000000"/>
        </w:rPr>
        <w:t xml:space="preserve"> </w:t>
      </w:r>
      <w:r>
        <w:rPr>
          <w:rStyle w:val="a3"/>
          <w:rFonts w:ascii="Montserrat" w:hAnsi="Montserrat"/>
          <w:color w:val="000000"/>
        </w:rPr>
        <w:t>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w:t>
      </w:r>
      <w:proofErr w:type="gramStart"/>
      <w:r>
        <w:rPr>
          <w:rStyle w:val="a3"/>
          <w:rFonts w:ascii="Montserrat" w:hAnsi="Montserrat"/>
          <w:color w:val="000000"/>
        </w:rPr>
        <w:t>.</w:t>
      </w:r>
      <w:proofErr w:type="gramEnd"/>
      <w:r>
        <w:rPr>
          <w:rStyle w:val="a3"/>
          <w:rFonts w:ascii="Montserrat" w:hAnsi="Montserrat"/>
          <w:color w:val="000000"/>
        </w:rPr>
        <w:t> </w:t>
      </w:r>
      <w:proofErr w:type="gramStart"/>
      <w:r>
        <w:rPr>
          <w:rStyle w:val="a3"/>
          <w:rFonts w:ascii="Montserrat" w:hAnsi="Montserrat"/>
          <w:color w:val="000000"/>
        </w:rPr>
        <w:t>л</w:t>
      </w:r>
      <w:proofErr w:type="gramEnd"/>
      <w:r>
        <w:rPr>
          <w:rStyle w:val="a3"/>
          <w:rFonts w:ascii="Montserrat" w:hAnsi="Montserrat"/>
          <w:color w:val="000000"/>
        </w:rPr>
        <w:t>ибо их частей, содержащих наркотические средства или психотропные вещества лица привлекаются к уголовной ответственности по статье 229Уголовного кодекса Российской Федерации, предусматривающей наказание до двадцати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xml:space="preserve">     </w:t>
      </w:r>
      <w:proofErr w:type="gramStart"/>
      <w:r>
        <w:rPr>
          <w:rStyle w:val="a3"/>
          <w:rFonts w:ascii="Montserrat" w:hAnsi="Montserrat"/>
          <w:color w:val="000000"/>
        </w:rPr>
        <w:t>За перемещение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ЕврАзЭС либо Государственную границу Российской Федерации с</w:t>
      </w:r>
      <w:proofErr w:type="gramEnd"/>
      <w:r>
        <w:rPr>
          <w:rStyle w:val="a3"/>
          <w:rFonts w:ascii="Montserrat" w:hAnsi="Montserrat"/>
          <w:color w:val="000000"/>
        </w:rPr>
        <w:t xml:space="preserve"> государствами - членами Таможенного союза   в рамках ЕврАзЭС лица привлекаются к уголовной ответственности по статье 229,1 Уголовного  кодекса Российской Федерации, которая предусматривает наказание до пожизненного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За склонение к потреблению наркотических средств, психотропных веществ или их аналогов лица привлекаются к уголовной ответственности по статье 230 Уголовного кодекса Российской Федерации, которая предусматривает наказание до пятнадцати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lastRenderedPageBreak/>
        <w:t>    За организацию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232 Уголовного кодекса  Российской Федерации, которая предусматривает наказание до семи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shd w:val="clear" w:color="auto" w:fill="FFFFFF"/>
        </w:rPr>
        <w:t>НАПОМИНАЕМ:  НЕЗНАНИЕ ЗАКОНА НЕ ОСВОБОЖДАЕТ ОТ ОТВЕТСТВЕННОСТИ!</w:t>
      </w:r>
    </w:p>
    <w:p w:rsidR="000A5A46" w:rsidRDefault="000A5A46"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Default="00FF31D1" w:rsidP="000A5A46">
      <w:pPr>
        <w:rPr>
          <w:lang w:eastAsia="ru-RU"/>
        </w:rPr>
      </w:pPr>
    </w:p>
    <w:p w:rsidR="00FF31D1" w:rsidRPr="000A5A46" w:rsidRDefault="00FF31D1" w:rsidP="000A5A46">
      <w:pPr>
        <w:rPr>
          <w:lang w:eastAsia="ru-RU"/>
        </w:rPr>
      </w:pPr>
    </w:p>
    <w:p w:rsidR="000A5A46" w:rsidRDefault="000A5A46" w:rsidP="000A5A46">
      <w:pPr>
        <w:rPr>
          <w:lang w:eastAsia="ru-RU"/>
        </w:rPr>
      </w:pP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lastRenderedPageBreak/>
        <w:t>Рекомендации родителям по профилактике вредных привычек у подростков</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 xml:space="preserve">Как бы мы ни ограждали ребёнка, но однажды это может случиться. К вашему ребёнку подойдут - и предложат попробовать сигарету, алкогольные напитки или наркотик. Аргументация может быть различной: это безвредно, но от этого «ловишь </w:t>
      </w:r>
      <w:proofErr w:type="gramStart"/>
      <w:r w:rsidRPr="000A5A46">
        <w:rPr>
          <w:rFonts w:ascii="Montserrat" w:eastAsia="Times New Roman" w:hAnsi="Montserrat" w:cs="Times New Roman"/>
          <w:color w:val="000000"/>
          <w:sz w:val="24"/>
          <w:szCs w:val="24"/>
          <w:lang w:eastAsia="ru-RU"/>
        </w:rPr>
        <w:t>кайф</w:t>
      </w:r>
      <w:proofErr w:type="gramEnd"/>
      <w:r w:rsidRPr="000A5A46">
        <w:rPr>
          <w:rFonts w:ascii="Montserrat" w:eastAsia="Times New Roman" w:hAnsi="Montserrat" w:cs="Times New Roman"/>
          <w:color w:val="000000"/>
          <w:sz w:val="24"/>
          <w:szCs w:val="24"/>
          <w:lang w:eastAsia="ru-RU"/>
        </w:rPr>
        <w:t>», «у нас в компании все употребляют это», «попробуй - и все проблемы снимет как рукой» или «докажи, что ты взрослый». К такой встрече ребёнка надо готовить заранее. Воспользуйтесь несколькими простыми рекомендациями, которые многократно использовались педагогами и родителями во всём мире и доказали свою эффективность.</w:t>
      </w:r>
    </w:p>
    <w:p w:rsidR="000A5A46" w:rsidRPr="000A5A46" w:rsidRDefault="000A5A46" w:rsidP="005E73C7">
      <w:pPr>
        <w:numPr>
          <w:ilvl w:val="0"/>
          <w:numId w:val="5"/>
        </w:numPr>
        <w:shd w:val="clear" w:color="auto" w:fill="FFFFFF"/>
        <w:spacing w:before="100" w:beforeAutospacing="1" w:after="0" w:line="240" w:lineRule="auto"/>
        <w:ind w:left="-567" w:firstLine="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Разговаривайте с ребёнком о наркотиках, курении и алкоголе</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Эксперты утверждают. Что разговор о наркотиках - первая ступень помощи детям. Помните, что нет возраста, когда ребёнок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ребёнка информации о наркотической опасности, но и в установлении доверия, открытости по вопросам о наркотиках.</w:t>
      </w:r>
    </w:p>
    <w:p w:rsidR="000A5A46" w:rsidRPr="000A5A46" w:rsidRDefault="000A5A46" w:rsidP="005E73C7">
      <w:pPr>
        <w:numPr>
          <w:ilvl w:val="0"/>
          <w:numId w:val="6"/>
        </w:numPr>
        <w:shd w:val="clear" w:color="auto" w:fill="FFFFFF"/>
        <w:spacing w:before="100" w:beforeAutospacing="1" w:after="0" w:line="240" w:lineRule="auto"/>
        <w:ind w:left="-567" w:firstLine="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Учитесь слушать</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Ребёнок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вместе с ним найти выход из проблемы. Никогда не используйте информацию, полученную от ребёнка, во вред ему.</w:t>
      </w:r>
    </w:p>
    <w:p w:rsidR="000A5A46" w:rsidRPr="005E73C7" w:rsidRDefault="005E73C7" w:rsidP="005E73C7">
      <w:pPr>
        <w:shd w:val="clear" w:color="auto" w:fill="FFFFFF"/>
        <w:spacing w:before="100" w:beforeAutospacing="1" w:after="0" w:line="240" w:lineRule="auto"/>
        <w:ind w:left="-567"/>
        <w:rPr>
          <w:rFonts w:ascii="Montserrat" w:eastAsia="Times New Roman" w:hAnsi="Montserrat" w:cs="Times New Roman"/>
          <w:color w:val="000000"/>
          <w:sz w:val="24"/>
          <w:szCs w:val="24"/>
          <w:lang w:eastAsia="ru-RU"/>
        </w:rPr>
      </w:pPr>
      <w:r>
        <w:rPr>
          <w:rFonts w:ascii="Montserrat" w:eastAsia="Times New Roman" w:hAnsi="Montserrat" w:cs="Times New Roman"/>
          <w:b/>
          <w:bCs/>
          <w:color w:val="000000"/>
          <w:sz w:val="24"/>
          <w:szCs w:val="24"/>
          <w:lang w:eastAsia="ru-RU"/>
        </w:rPr>
        <w:t xml:space="preserve">                         </w:t>
      </w:r>
      <w:r w:rsidR="000A5A46" w:rsidRPr="000A5A46">
        <w:rPr>
          <w:rFonts w:ascii="Montserrat" w:eastAsia="Times New Roman" w:hAnsi="Montserrat" w:cs="Times New Roman"/>
          <w:b/>
          <w:bCs/>
          <w:color w:val="000000"/>
          <w:sz w:val="24"/>
          <w:szCs w:val="24"/>
          <w:lang w:eastAsia="ru-RU"/>
        </w:rPr>
        <w:t>Давайте советы, но не давите советами</w:t>
      </w:r>
    </w:p>
    <w:p w:rsidR="000A5A46" w:rsidRPr="000A5A46" w:rsidRDefault="000A5A46" w:rsidP="005E73C7">
      <w:pPr>
        <w:numPr>
          <w:ilvl w:val="0"/>
          <w:numId w:val="8"/>
        </w:numPr>
        <w:shd w:val="clear" w:color="auto" w:fill="FFFFFF"/>
        <w:spacing w:before="100" w:beforeAutospacing="1" w:after="0" w:line="240" w:lineRule="auto"/>
        <w:ind w:left="-567" w:firstLine="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Давайте советы, но не давите советами</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Подумайте о своём примере. Трудно поверить, что кто-то поверит советам родителям, которые сами злоупотребляет курением, алкогольными напитками или наркотиками. Не забудьте, что даже невинные пороки требуют объяснения ребёнку.</w:t>
      </w:r>
    </w:p>
    <w:p w:rsidR="000A5A46" w:rsidRPr="000A5A46" w:rsidRDefault="000A5A46" w:rsidP="005E73C7">
      <w:pPr>
        <w:numPr>
          <w:ilvl w:val="0"/>
          <w:numId w:val="9"/>
        </w:numPr>
        <w:shd w:val="clear" w:color="auto" w:fill="FFFFFF"/>
        <w:spacing w:before="100" w:beforeAutospacing="1" w:after="0" w:line="240" w:lineRule="auto"/>
        <w:ind w:left="-567" w:firstLine="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Поддерживайте в ребёнке самоуважение и думайте о его самореализации</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Пожалуй, это самое важное и трудное. Подростки, принимающие участие в семейных ужинах, менее склонны к вредным привычкам</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Подростки, которые ужинают в кругу семьи менее двух раз в неделю, более склонны к вредным привычкам.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В ходе исследования, выяснилось, что вероятность употребления наркотиков подростками, не принимающими участия в семейных ужинах, возрастает как минимум в два раза. Кроме того, половина подростков, которые ужинают дома лишь один или два раза в неделю, склонны к употреблению алкогольных напитков.</w:t>
      </w:r>
    </w:p>
    <w:p w:rsidR="000A5A46" w:rsidRPr="000A5A46"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"Семейные ужины очень важны для ребят и девушек, они очень полезны для установления контакта и взаимопоним</w:t>
      </w:r>
      <w:r w:rsidR="005E73C7">
        <w:rPr>
          <w:rFonts w:ascii="Montserrat" w:eastAsia="Times New Roman" w:hAnsi="Montserrat" w:cs="Times New Roman"/>
          <w:color w:val="000000"/>
          <w:sz w:val="24"/>
          <w:szCs w:val="24"/>
          <w:lang w:eastAsia="ru-RU"/>
        </w:rPr>
        <w:t>ания между родителями и детьми".</w:t>
      </w:r>
      <w:r w:rsidRPr="000A5A46">
        <w:rPr>
          <w:rFonts w:ascii="Montserrat" w:eastAsia="Times New Roman" w:hAnsi="Montserrat" w:cs="Times New Roman"/>
          <w:color w:val="000000"/>
          <w:sz w:val="24"/>
          <w:szCs w:val="24"/>
          <w:lang w:eastAsia="ru-RU"/>
        </w:rPr>
        <w:t xml:space="preserve"> Как выяснилось в ходе исследования, </w:t>
      </w:r>
      <w:r w:rsidRPr="000A5A46">
        <w:rPr>
          <w:rFonts w:ascii="Montserrat" w:eastAsia="Times New Roman" w:hAnsi="Montserrat" w:cs="Times New Roman"/>
          <w:b/>
          <w:bCs/>
          <w:color w:val="000000"/>
          <w:sz w:val="24"/>
          <w:szCs w:val="24"/>
          <w:lang w:eastAsia="ru-RU"/>
        </w:rPr>
        <w:t>84</w:t>
      </w:r>
      <w:r w:rsidRPr="000A5A46">
        <w:rPr>
          <w:rFonts w:ascii="Montserrat" w:eastAsia="Times New Roman" w:hAnsi="Montserrat" w:cs="Times New Roman"/>
          <w:color w:val="000000"/>
          <w:sz w:val="24"/>
          <w:szCs w:val="24"/>
          <w:lang w:eastAsia="ru-RU"/>
        </w:rPr>
        <w:t xml:space="preserve"> процента подростков "предпочитают обсуждать свою жизнь с родителями во время семейного </w:t>
      </w:r>
      <w:proofErr w:type="spellStart"/>
      <w:r w:rsidRPr="000A5A46">
        <w:rPr>
          <w:rFonts w:ascii="Montserrat" w:eastAsia="Times New Roman" w:hAnsi="Montserrat" w:cs="Times New Roman"/>
          <w:color w:val="000000"/>
          <w:sz w:val="24"/>
          <w:szCs w:val="24"/>
          <w:lang w:eastAsia="ru-RU"/>
        </w:rPr>
        <w:t>ужина"</w:t>
      </w:r>
      <w:proofErr w:type="gramStart"/>
      <w:r w:rsidRPr="000A5A46">
        <w:rPr>
          <w:rFonts w:ascii="Montserrat" w:eastAsia="Times New Roman" w:hAnsi="Montserrat" w:cs="Times New Roman"/>
          <w:color w:val="000000"/>
          <w:sz w:val="24"/>
          <w:szCs w:val="24"/>
          <w:lang w:eastAsia="ru-RU"/>
        </w:rPr>
        <w:t>.В</w:t>
      </w:r>
      <w:proofErr w:type="spellEnd"/>
      <w:proofErr w:type="gramEnd"/>
      <w:r w:rsidRPr="000A5A46">
        <w:rPr>
          <w:rFonts w:ascii="Montserrat" w:eastAsia="Times New Roman" w:hAnsi="Montserrat" w:cs="Times New Roman"/>
          <w:color w:val="000000"/>
          <w:sz w:val="24"/>
          <w:szCs w:val="24"/>
          <w:lang w:eastAsia="ru-RU"/>
        </w:rPr>
        <w:t xml:space="preserve"> исследовании приняли участие более тысячи подростков в возрасте от 12 до 17 лет, а также их родители.</w:t>
      </w:r>
    </w:p>
    <w:p w:rsidR="000A5A46" w:rsidRPr="000A5A46" w:rsidRDefault="000A5A46" w:rsidP="005E73C7">
      <w:pPr>
        <w:numPr>
          <w:ilvl w:val="0"/>
          <w:numId w:val="10"/>
        </w:numPr>
        <w:shd w:val="clear" w:color="auto" w:fill="FFFFFF"/>
        <w:spacing w:before="100" w:beforeAutospacing="1" w:after="0" w:line="240" w:lineRule="auto"/>
        <w:ind w:left="-567" w:firstLine="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Спите, вредные привычки</w:t>
      </w:r>
    </w:p>
    <w:p w:rsidR="005E73C7" w:rsidRDefault="000A5A46" w:rsidP="005E73C7">
      <w:pPr>
        <w:shd w:val="clear" w:color="auto" w:fill="FFFFFF"/>
        <w:spacing w:before="90" w:after="210" w:line="240" w:lineRule="auto"/>
        <w:ind w:left="-567"/>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Длительный недосып или постоянные помехи во время сна повышают риск появлени</w:t>
      </w:r>
      <w:r w:rsidR="005E73C7">
        <w:rPr>
          <w:rFonts w:ascii="Montserrat" w:eastAsia="Times New Roman" w:hAnsi="Montserrat" w:cs="Times New Roman"/>
          <w:color w:val="000000"/>
          <w:sz w:val="24"/>
          <w:szCs w:val="24"/>
          <w:lang w:eastAsia="ru-RU"/>
        </w:rPr>
        <w:t>я у подростков вредных привычек.</w:t>
      </w:r>
    </w:p>
    <w:p w:rsidR="000A5A46" w:rsidRPr="005E73C7" w:rsidRDefault="005E73C7" w:rsidP="00123736">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73C7">
        <w:rPr>
          <w:rFonts w:ascii="Montserrat" w:eastAsia="Times New Roman" w:hAnsi="Montserrat" w:cs="Times New Roman"/>
          <w:b/>
          <w:bCs/>
          <w:color w:val="000000"/>
          <w:sz w:val="24"/>
          <w:szCs w:val="24"/>
          <w:lang w:eastAsia="ru-RU"/>
        </w:rPr>
        <w:lastRenderedPageBreak/>
        <w:t xml:space="preserve">                    </w:t>
      </w:r>
      <w:proofErr w:type="spellStart"/>
      <w:r w:rsidR="000A5A46" w:rsidRPr="005E73C7">
        <w:rPr>
          <w:rFonts w:ascii="Montserrat" w:eastAsia="Times New Roman" w:hAnsi="Montserrat" w:cs="Times New Roman"/>
          <w:b/>
          <w:bCs/>
          <w:color w:val="000000"/>
          <w:sz w:val="24"/>
          <w:szCs w:val="24"/>
          <w:lang w:eastAsia="ru-RU"/>
        </w:rPr>
        <w:t>Табакокурение</w:t>
      </w:r>
      <w:proofErr w:type="spellEnd"/>
      <w:r w:rsidR="000A5A46" w:rsidRPr="005E73C7">
        <w:rPr>
          <w:rFonts w:ascii="Montserrat" w:eastAsia="Times New Roman" w:hAnsi="Montserrat" w:cs="Times New Roman"/>
          <w:b/>
          <w:bCs/>
          <w:color w:val="000000"/>
          <w:sz w:val="24"/>
          <w:szCs w:val="24"/>
          <w:lang w:eastAsia="ru-RU"/>
        </w:rPr>
        <w:t xml:space="preserve"> – это проблема?</w:t>
      </w:r>
    </w:p>
    <w:p w:rsidR="000A5A46" w:rsidRPr="000A5A46" w:rsidRDefault="000A5A46" w:rsidP="00123736">
      <w:pPr>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Конечно, проблема, с этим никто не спорит! Но, как это ни странно звучит, не все родители считают, что курение – такая уж страшная проблема. «Мой ребёнок курит? Это ужасно!.</w:t>
      </w:r>
      <w:proofErr w:type="gramStart"/>
      <w:r w:rsidRPr="000A5A46">
        <w:rPr>
          <w:rFonts w:ascii="Montserrat" w:eastAsia="Times New Roman" w:hAnsi="Montserrat" w:cs="Times New Roman"/>
          <w:color w:val="000000"/>
          <w:sz w:val="24"/>
          <w:szCs w:val="24"/>
          <w:lang w:eastAsia="ru-RU"/>
        </w:rPr>
        <w:t>.Н</w:t>
      </w:r>
      <w:proofErr w:type="gramEnd"/>
      <w:r w:rsidRPr="000A5A46">
        <w:rPr>
          <w:rFonts w:ascii="Montserrat" w:eastAsia="Times New Roman" w:hAnsi="Montserrat" w:cs="Times New Roman"/>
          <w:color w:val="000000"/>
          <w:sz w:val="24"/>
          <w:szCs w:val="24"/>
          <w:lang w:eastAsia="ru-RU"/>
        </w:rPr>
        <w:t>е смей курить!». Но это внешняя, так сказать, рефлекторная реакция. А на самом деле… «Покуривает – плохо, конечно, но, слава богу, не пьет и не колется. Курить пробуют все, и мы пробовали, никто от этого не умер… Беседу, конечно, надо провести, поругать…». В действительности же от нашего отношения очень многое зависит. Нам самим важно осознать, что Табакокурение – серьезная проблема. Всем известно, что курить вредно, известно, почему вредно, но – посмотрите вокруг! – число курящих людей огромно. У Вашего ребёнка есть все шансы попасть в зависимость от табака. Причем эти шансы в десятки раз больше, чем стать запойным алкоголиком или наркоманом (то, чего так бояться все родители). Мы со всей серьезностью относимся к проблеме алкоголизма и наркомании, считаем, что профилактика в этой области необходима, и призываем также серьезно отнестись к проблеме табакокурения.</w:t>
      </w:r>
    </w:p>
    <w:p w:rsidR="000A5A46" w:rsidRPr="000A5A46" w:rsidRDefault="000A5A46" w:rsidP="00123736">
      <w:pPr>
        <w:shd w:val="clear" w:color="auto" w:fill="FFFFFF"/>
        <w:spacing w:before="100" w:beforeAutospacing="1" w:after="0" w:line="240" w:lineRule="auto"/>
        <w:ind w:left="-567"/>
        <w:jc w:val="both"/>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Мы не курим</w:t>
      </w:r>
    </w:p>
    <w:p w:rsidR="00123736" w:rsidRDefault="000A5A46" w:rsidP="00123736">
      <w:pPr>
        <w:shd w:val="clear" w:color="auto" w:fill="FFFFFF"/>
        <w:spacing w:before="90" w:after="210" w:line="240" w:lineRule="auto"/>
        <w:ind w:left="-567"/>
        <w:jc w:val="both"/>
        <w:rPr>
          <w:rFonts w:ascii="Montserrat" w:eastAsia="Times New Roman" w:hAnsi="Montserrat" w:cs="Times New Roman"/>
          <w:b/>
          <w:bCs/>
          <w:color w:val="000000"/>
          <w:sz w:val="24"/>
          <w:szCs w:val="24"/>
          <w:lang w:eastAsia="ru-RU"/>
        </w:rPr>
      </w:pPr>
      <w:r w:rsidRPr="000A5A46">
        <w:rPr>
          <w:rFonts w:ascii="Montserrat" w:eastAsia="Times New Roman" w:hAnsi="Montserrat" w:cs="Times New Roman"/>
          <w:color w:val="000000"/>
          <w:sz w:val="24"/>
          <w:szCs w:val="24"/>
          <w:lang w:eastAsia="ru-RU"/>
        </w:rPr>
        <w:t xml:space="preserve">Если мы хотим, чтобы ребёнок не курил, тогда и сами не должны делать этого. Родители несут ответственность за детей, в частности, она предполагает осознанное отношение к своему поведению. Причем задумываться над этим, как мы себя ведем, следует еще до момента появления ребёнка на свет. В идеале, ребёнок с самого раннего возраста должен видеть, что его </w:t>
      </w:r>
      <w:proofErr w:type="gramStart"/>
      <w:r w:rsidRPr="000A5A46">
        <w:rPr>
          <w:rFonts w:ascii="Montserrat" w:eastAsia="Times New Roman" w:hAnsi="Montserrat" w:cs="Times New Roman"/>
          <w:color w:val="000000"/>
          <w:sz w:val="24"/>
          <w:szCs w:val="24"/>
          <w:lang w:eastAsia="ru-RU"/>
        </w:rPr>
        <w:t>близкие</w:t>
      </w:r>
      <w:proofErr w:type="gramEnd"/>
      <w:r w:rsidRPr="000A5A46">
        <w:rPr>
          <w:rFonts w:ascii="Montserrat" w:eastAsia="Times New Roman" w:hAnsi="Montserrat" w:cs="Times New Roman"/>
          <w:color w:val="000000"/>
          <w:sz w:val="24"/>
          <w:szCs w:val="24"/>
          <w:lang w:eastAsia="ru-RU"/>
        </w:rPr>
        <w:t xml:space="preserve">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С детства ребёнок берет за образец поведение значимых взрослых и с возрастом начинает вести себя по усвоенной модели. Если ребёнок видит Вас курящим и слышит, что курить нельзя, он скорее последует Вашему при</w:t>
      </w:r>
      <w:r w:rsidR="00123736">
        <w:rPr>
          <w:rFonts w:ascii="Montserrat" w:eastAsia="Times New Roman" w:hAnsi="Montserrat" w:cs="Times New Roman"/>
          <w:color w:val="000000"/>
          <w:sz w:val="24"/>
          <w:szCs w:val="24"/>
          <w:lang w:eastAsia="ru-RU"/>
        </w:rPr>
        <w:t>меру, чем прислушается к словам</w:t>
      </w:r>
    </w:p>
    <w:p w:rsidR="000A5A46" w:rsidRPr="000A5A46" w:rsidRDefault="000A5A46" w:rsidP="00123736">
      <w:p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 xml:space="preserve">Уважение к </w:t>
      </w:r>
      <w:proofErr w:type="gramStart"/>
      <w:r w:rsidRPr="000A5A46">
        <w:rPr>
          <w:rFonts w:ascii="Montserrat" w:eastAsia="Times New Roman" w:hAnsi="Montserrat" w:cs="Times New Roman"/>
          <w:b/>
          <w:bCs/>
          <w:color w:val="000000"/>
          <w:sz w:val="24"/>
          <w:szCs w:val="24"/>
          <w:lang w:eastAsia="ru-RU"/>
        </w:rPr>
        <w:t>некурящим</w:t>
      </w:r>
      <w:proofErr w:type="gramEnd"/>
    </w:p>
    <w:p w:rsidR="000A5A46" w:rsidRPr="000A5A46" w:rsidRDefault="000A5A46" w:rsidP="00123736">
      <w:pPr>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 xml:space="preserve">В жизни часто бывает не так, как хотелось бы, и в число значимых взрослых подростка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 Во-вторых, курящий член семьи должен уважительно относиться к остальным, ни при каких обстоятельствах позволят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 не закуривать на улице при большом скоплении народа, курить только в отведенных для этого местах, не бросать окурки, пустые пачки и т.д. Такое поведение показывает подростку, что не курение – нормальное поведение человека, а курение накладывает определенные ограничения, и курильщики не хозяева положения. Если Вы решили бросить курить, это заслуживает всяческого уважения. Вы можете рассчитывать на поддержку </w:t>
      </w:r>
      <w:proofErr w:type="gramStart"/>
      <w:r w:rsidRPr="000A5A46">
        <w:rPr>
          <w:rFonts w:ascii="Montserrat" w:eastAsia="Times New Roman" w:hAnsi="Montserrat" w:cs="Times New Roman"/>
          <w:color w:val="000000"/>
          <w:sz w:val="24"/>
          <w:szCs w:val="24"/>
          <w:lang w:eastAsia="ru-RU"/>
        </w:rPr>
        <w:t>близких</w:t>
      </w:r>
      <w:proofErr w:type="gramEnd"/>
      <w:r w:rsidRPr="000A5A46">
        <w:rPr>
          <w:rFonts w:ascii="Montserrat" w:eastAsia="Times New Roman" w:hAnsi="Montserrat" w:cs="Times New Roman"/>
          <w:color w:val="000000"/>
          <w:sz w:val="24"/>
          <w:szCs w:val="24"/>
          <w:lang w:eastAsia="ru-RU"/>
        </w:rPr>
        <w:t>, в том числе подростка. Конечно, нужно поделиться с ним своим решением, но не следует активно вовлекать его в э</w:t>
      </w:r>
      <w:r w:rsidR="00123736">
        <w:rPr>
          <w:rFonts w:ascii="Montserrat" w:eastAsia="Times New Roman" w:hAnsi="Montserrat" w:cs="Times New Roman"/>
          <w:color w:val="000000"/>
          <w:sz w:val="24"/>
          <w:szCs w:val="24"/>
          <w:lang w:eastAsia="ru-RU"/>
        </w:rPr>
        <w:t xml:space="preserve">тот процесс, </w:t>
      </w:r>
      <w:r w:rsidRPr="000A5A46">
        <w:rPr>
          <w:rFonts w:ascii="Montserrat" w:eastAsia="Times New Roman" w:hAnsi="Montserrat" w:cs="Times New Roman"/>
          <w:color w:val="000000"/>
          <w:sz w:val="24"/>
          <w:szCs w:val="24"/>
          <w:lang w:eastAsia="ru-RU"/>
        </w:rPr>
        <w:t>такая ситуация может привлечь излишнее внимание к проблеме и спровоцировать интерес. 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5A5625" w:rsidRPr="005A5625" w:rsidRDefault="005A5625" w:rsidP="00123736">
      <w:pPr>
        <w:shd w:val="clear" w:color="auto" w:fill="FFFFFF"/>
        <w:spacing w:before="100" w:beforeAutospacing="1" w:after="0" w:line="240" w:lineRule="auto"/>
        <w:ind w:left="-567"/>
        <w:jc w:val="both"/>
        <w:rPr>
          <w:rFonts w:ascii="Montserrat" w:eastAsia="Times New Roman" w:hAnsi="Montserrat" w:cs="Times New Roman"/>
          <w:color w:val="000000"/>
          <w:sz w:val="24"/>
          <w:szCs w:val="24"/>
          <w:lang w:eastAsia="ru-RU"/>
        </w:rPr>
      </w:pPr>
      <w:r w:rsidRPr="005A5625">
        <w:rPr>
          <w:rFonts w:ascii="Montserrat" w:eastAsia="Times New Roman" w:hAnsi="Montserrat" w:cs="Times New Roman"/>
          <w:b/>
          <w:bCs/>
          <w:color w:val="000000"/>
          <w:sz w:val="24"/>
          <w:szCs w:val="24"/>
          <w:lang w:eastAsia="ru-RU"/>
        </w:rPr>
        <w:lastRenderedPageBreak/>
        <w:t xml:space="preserve">Уважение к </w:t>
      </w:r>
      <w:proofErr w:type="gramStart"/>
      <w:r w:rsidRPr="005A5625">
        <w:rPr>
          <w:rFonts w:ascii="Montserrat" w:eastAsia="Times New Roman" w:hAnsi="Montserrat" w:cs="Times New Roman"/>
          <w:b/>
          <w:bCs/>
          <w:color w:val="000000"/>
          <w:sz w:val="24"/>
          <w:szCs w:val="24"/>
          <w:lang w:eastAsia="ru-RU"/>
        </w:rPr>
        <w:t>некурящим</w:t>
      </w:r>
      <w:proofErr w:type="gramEnd"/>
    </w:p>
    <w:p w:rsidR="005A5625" w:rsidRPr="005A5625" w:rsidRDefault="005A5625" w:rsidP="00123736">
      <w:pPr>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5A5625">
        <w:rPr>
          <w:rFonts w:ascii="Montserrat" w:eastAsia="Times New Roman" w:hAnsi="Montserrat" w:cs="Times New Roman"/>
          <w:color w:val="000000"/>
          <w:sz w:val="24"/>
          <w:szCs w:val="24"/>
          <w:lang w:eastAsia="ru-RU"/>
        </w:rPr>
        <w:t xml:space="preserve">В жизни часто бывает не так, как хотелось бы, и в число значимых взрослых подростка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 Во-вторых, курящий член семьи должен уважительно относиться к остальным, ни при каких обстоятельствах позволят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 не закуривать на улице при большом скоплении народа, курить только в отведенных для этого местах, не бросать окурки, пустые пачки и т.д. Такое поведение показывает подростку, что не курение – нормальное поведение человека, а курение накладывает определенные ограничения, и курильщики не хозяева положения. Если Вы решили бросить курить, это заслуживает всяческого уважения. Вы можете рассчитывать на поддержку </w:t>
      </w:r>
      <w:proofErr w:type="gramStart"/>
      <w:r w:rsidRPr="005A5625">
        <w:rPr>
          <w:rFonts w:ascii="Montserrat" w:eastAsia="Times New Roman" w:hAnsi="Montserrat" w:cs="Times New Roman"/>
          <w:color w:val="000000"/>
          <w:sz w:val="24"/>
          <w:szCs w:val="24"/>
          <w:lang w:eastAsia="ru-RU"/>
        </w:rPr>
        <w:t>близких</w:t>
      </w:r>
      <w:proofErr w:type="gramEnd"/>
      <w:r w:rsidRPr="005A5625">
        <w:rPr>
          <w:rFonts w:ascii="Montserrat" w:eastAsia="Times New Roman" w:hAnsi="Montserrat" w:cs="Times New Roman"/>
          <w:color w:val="000000"/>
          <w:sz w:val="24"/>
          <w:szCs w:val="24"/>
          <w:lang w:eastAsia="ru-RU"/>
        </w:rPr>
        <w:t>,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 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5A5625" w:rsidRPr="005A5625" w:rsidRDefault="005A5625" w:rsidP="00123736">
      <w:pPr>
        <w:shd w:val="clear" w:color="auto" w:fill="FFFFFF"/>
        <w:spacing w:before="100" w:beforeAutospacing="1" w:after="0" w:line="240" w:lineRule="auto"/>
        <w:ind w:left="-567"/>
        <w:jc w:val="both"/>
        <w:rPr>
          <w:rFonts w:ascii="Montserrat" w:eastAsia="Times New Roman" w:hAnsi="Montserrat" w:cs="Times New Roman"/>
          <w:color w:val="000000"/>
          <w:sz w:val="24"/>
          <w:szCs w:val="24"/>
          <w:lang w:eastAsia="ru-RU"/>
        </w:rPr>
      </w:pPr>
      <w:r w:rsidRPr="005A5625">
        <w:rPr>
          <w:rFonts w:ascii="Montserrat" w:eastAsia="Times New Roman" w:hAnsi="Montserrat" w:cs="Times New Roman"/>
          <w:b/>
          <w:bCs/>
          <w:color w:val="000000"/>
          <w:sz w:val="24"/>
          <w:szCs w:val="24"/>
          <w:lang w:eastAsia="ru-RU"/>
        </w:rPr>
        <w:t>Правила для курильщиков</w:t>
      </w:r>
    </w:p>
    <w:p w:rsidR="005A5625" w:rsidRPr="005A5625" w:rsidRDefault="005A5625" w:rsidP="00123736">
      <w:pPr>
        <w:shd w:val="clear" w:color="auto" w:fill="FFFFFF"/>
        <w:spacing w:before="90" w:after="210" w:line="240" w:lineRule="auto"/>
        <w:ind w:left="-567"/>
        <w:jc w:val="both"/>
        <w:rPr>
          <w:rFonts w:ascii="Montserrat" w:eastAsia="Times New Roman" w:hAnsi="Montserrat" w:cs="Times New Roman"/>
          <w:color w:val="000000"/>
          <w:sz w:val="24"/>
          <w:szCs w:val="24"/>
          <w:lang w:eastAsia="ru-RU"/>
        </w:rPr>
      </w:pPr>
      <w:r w:rsidRPr="005A5625">
        <w:rPr>
          <w:rFonts w:ascii="Montserrat" w:eastAsia="Times New Roman" w:hAnsi="Montserrat" w:cs="Times New Roman"/>
          <w:color w:val="000000"/>
          <w:sz w:val="24"/>
          <w:szCs w:val="24"/>
          <w:lang w:eastAsia="ru-RU"/>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5A5625" w:rsidRDefault="005A5625" w:rsidP="00123736">
      <w:pPr>
        <w:pStyle w:val="a4"/>
        <w:shd w:val="clear" w:color="auto" w:fill="FFFFFF"/>
        <w:spacing w:before="90" w:beforeAutospacing="0" w:after="210" w:afterAutospacing="0"/>
        <w:ind w:left="-567"/>
        <w:jc w:val="both"/>
        <w:rPr>
          <w:rFonts w:ascii="Montserrat" w:hAnsi="Montserrat"/>
          <w:color w:val="000000"/>
        </w:rPr>
      </w:pPr>
      <w:r>
        <w:rPr>
          <w:rStyle w:val="a3"/>
          <w:rFonts w:ascii="Montserrat" w:hAnsi="Montserrat"/>
          <w:color w:val="000000"/>
        </w:rPr>
        <w:t>Как общаться с подростком?</w:t>
      </w:r>
    </w:p>
    <w:p w:rsidR="005A5625" w:rsidRDefault="005A5625" w:rsidP="00123736">
      <w:pPr>
        <w:pStyle w:val="ab"/>
        <w:rPr>
          <w:rFonts w:ascii="Times New Roman" w:hAnsi="Times New Roman" w:cs="Times New Roman"/>
          <w:sz w:val="24"/>
          <w:szCs w:val="24"/>
        </w:rPr>
      </w:pPr>
      <w:r w:rsidRPr="00123736">
        <w:rPr>
          <w:rStyle w:val="a9"/>
          <w:rFonts w:ascii="Montserrat" w:hAnsi="Montserrat"/>
          <w:b/>
          <w:bCs/>
          <w:color w:val="000000"/>
          <w:sz w:val="24"/>
          <w:szCs w:val="24"/>
        </w:rPr>
        <w:t xml:space="preserve">Особенности общения подростка </w:t>
      </w:r>
      <w:proofErr w:type="gramStart"/>
      <w:r w:rsidRPr="00123736">
        <w:rPr>
          <w:rStyle w:val="a9"/>
          <w:rFonts w:ascii="Montserrat" w:hAnsi="Montserrat"/>
          <w:b/>
          <w:bCs/>
          <w:color w:val="000000"/>
          <w:sz w:val="24"/>
          <w:szCs w:val="24"/>
        </w:rPr>
        <w:t>со</w:t>
      </w:r>
      <w:proofErr w:type="gramEnd"/>
      <w:r w:rsidRPr="00123736">
        <w:rPr>
          <w:rStyle w:val="a9"/>
          <w:rFonts w:ascii="Montserrat" w:hAnsi="Montserrat"/>
          <w:b/>
          <w:bCs/>
          <w:color w:val="000000"/>
          <w:sz w:val="24"/>
          <w:szCs w:val="24"/>
        </w:rPr>
        <w:t xml:space="preserve"> взрослыми</w:t>
      </w:r>
      <w:r w:rsidRPr="00123736">
        <w:rPr>
          <w:rFonts w:ascii="Montserrat" w:hAnsi="Montserrat"/>
          <w:color w:val="000000"/>
          <w:sz w:val="24"/>
          <w:szCs w:val="24"/>
        </w:rPr>
        <w:br/>
        <w:t>Подростковый возраст полон противоречий и парадоксов. Перепады настроения, нервозность, повышенное внимание к себе, своей внешности и восприятию себя другими, сентиментальность, стремление быть «как все» и не хуже других удивительным образом комбинируется с самонадеянностью, резкостью, стремлением опровергать устоявшиеся правила и аксиомы, выделяться из толпы. В это время пересматриваются все моральные принципы и взгляды на жизнь, и даже самые послушные и примерные дети-ангелы могут превратиться в невыносимых и неуправляемых подростков. Многие родители испытывают трудности, не зная, как общаться с трудным подростком, а в некоторых наиболее радикальных случаях конфликты, начавшиеся в это время, развиваются и продолжаются многие годы, раскалывая семью и лишая ее членов возможности жить в мире и согласии. Подростки стеснительны и в то же время развязны (в основном, демонстративно), и в этот период общение в семье чаще всего становится довольно напряженным. Давайте же рассмотрим, как научить подростка общаться.</w:t>
      </w:r>
      <w:r w:rsidRPr="00123736">
        <w:rPr>
          <w:rFonts w:ascii="Montserrat" w:hAnsi="Montserrat"/>
          <w:color w:val="000000"/>
          <w:sz w:val="24"/>
          <w:szCs w:val="24"/>
        </w:rPr>
        <w:br/>
      </w:r>
      <w:r w:rsidRPr="00123736">
        <w:rPr>
          <w:rFonts w:ascii="Times New Roman" w:hAnsi="Times New Roman" w:cs="Times New Roman"/>
          <w:sz w:val="24"/>
          <w:szCs w:val="24"/>
        </w:rPr>
        <w:t>Как общаться с сыном подростком?</w:t>
      </w:r>
      <w:r w:rsidRPr="00123736">
        <w:rPr>
          <w:rFonts w:ascii="Times New Roman" w:hAnsi="Times New Roman" w:cs="Times New Roman"/>
          <w:sz w:val="24"/>
          <w:szCs w:val="24"/>
        </w:rPr>
        <w:br/>
        <w:t>Уважайте его взгляды и мнение.</w:t>
      </w:r>
      <w:r w:rsidRPr="00123736">
        <w:rPr>
          <w:rFonts w:ascii="Times New Roman" w:hAnsi="Times New Roman" w:cs="Times New Roman"/>
          <w:sz w:val="24"/>
          <w:szCs w:val="24"/>
        </w:rPr>
        <w:br/>
        <w:t>Не пытайтесь его во всем контролировать.</w:t>
      </w:r>
      <w:r w:rsidRPr="00123736">
        <w:rPr>
          <w:rFonts w:ascii="Times New Roman" w:hAnsi="Times New Roman" w:cs="Times New Roman"/>
          <w:sz w:val="24"/>
          <w:szCs w:val="24"/>
        </w:rPr>
        <w:br/>
        <w:t xml:space="preserve">Поддерживайте его в стремлении выглядеть хорошо. Ваш сын учится строить отношения </w:t>
      </w:r>
      <w:r w:rsidRPr="00123736">
        <w:rPr>
          <w:rFonts w:ascii="Times New Roman" w:hAnsi="Times New Roman" w:cs="Times New Roman"/>
          <w:sz w:val="24"/>
          <w:szCs w:val="24"/>
        </w:rPr>
        <w:lastRenderedPageBreak/>
        <w:t>с девушками и ваша задача – помочь ему в этом. Это не значит, что вы должны искать ему подруг или комментировать внешность и поведение всех его знакомых девушек. Просто помогите ему чувствовать себя увереннее.</w:t>
      </w:r>
      <w:r w:rsidRPr="00123736">
        <w:rPr>
          <w:rFonts w:ascii="Times New Roman" w:hAnsi="Times New Roman" w:cs="Times New Roman"/>
          <w:sz w:val="24"/>
          <w:szCs w:val="24"/>
        </w:rPr>
        <w:br/>
        <w:t>Позвольте ему самому выбирать себе друзей. Если вы видите, что он попал под влияние неблагоприятной компании, не высказывайте ему свой протест в категоричной форме, не запрещайте видеться с друзьями – это повлечет за собой только протест и отдаление сына от вас. Запретами вы добьетесь только одного – сын станет скрывать от вас «плохих» друзей и занятия. Согласитесь, вряд ли это то, к чему вы стремитесь.</w:t>
      </w:r>
    </w:p>
    <w:p w:rsidR="00123736" w:rsidRPr="00123736" w:rsidRDefault="00123736" w:rsidP="00123736">
      <w:pPr>
        <w:pStyle w:val="ab"/>
        <w:rPr>
          <w:rFonts w:ascii="Times New Roman" w:hAnsi="Times New Roman" w:cs="Times New Roman"/>
          <w:sz w:val="24"/>
          <w:szCs w:val="24"/>
        </w:rPr>
      </w:pPr>
    </w:p>
    <w:p w:rsidR="00123736" w:rsidRDefault="005A5625" w:rsidP="00123736">
      <w:pPr>
        <w:pStyle w:val="ab"/>
        <w:rPr>
          <w:rFonts w:ascii="Times New Roman" w:hAnsi="Times New Roman" w:cs="Times New Roman"/>
          <w:sz w:val="24"/>
          <w:szCs w:val="24"/>
        </w:rPr>
      </w:pPr>
      <w:r w:rsidRPr="00123736">
        <w:rPr>
          <w:rStyle w:val="a9"/>
          <w:rFonts w:ascii="Times New Roman" w:hAnsi="Times New Roman" w:cs="Times New Roman"/>
          <w:b/>
          <w:bCs/>
          <w:color w:val="000000"/>
          <w:sz w:val="24"/>
          <w:szCs w:val="24"/>
        </w:rPr>
        <w:t>Как общаться с дочерью подростком?</w:t>
      </w:r>
      <w:r w:rsidRPr="00123736">
        <w:rPr>
          <w:rFonts w:ascii="Times New Roman" w:hAnsi="Times New Roman" w:cs="Times New Roman"/>
          <w:sz w:val="24"/>
          <w:szCs w:val="24"/>
        </w:rPr>
        <w:br/>
        <w:t>Не запрещайте ей одеваться и краситься так, как она хочет. Лучше помогите ей научиться выбирать наряды и макияж. Подростки склонны неадекватно оценивать свою внешность и ваша задача – помочь дочери принять и полюбить себя.</w:t>
      </w:r>
      <w:r w:rsidRPr="00123736">
        <w:rPr>
          <w:rFonts w:ascii="Times New Roman" w:hAnsi="Times New Roman" w:cs="Times New Roman"/>
          <w:sz w:val="24"/>
          <w:szCs w:val="24"/>
        </w:rPr>
        <w:br/>
        <w:t>Прислушивайтесь к ее мнению, не отвергайте ее идеи или предложения без адекватной аргументации.</w:t>
      </w:r>
      <w:r w:rsidRPr="00123736">
        <w:rPr>
          <w:rFonts w:ascii="Times New Roman" w:hAnsi="Times New Roman" w:cs="Times New Roman"/>
          <w:sz w:val="24"/>
          <w:szCs w:val="24"/>
        </w:rPr>
        <w:br/>
        <w:t>Избегайте жесткого контроля – запретный плод сладок, а подростки склонны делать все наперекор приказам.</w:t>
      </w:r>
      <w:r w:rsidRPr="00123736">
        <w:rPr>
          <w:rFonts w:ascii="Times New Roman" w:hAnsi="Times New Roman" w:cs="Times New Roman"/>
          <w:sz w:val="24"/>
          <w:szCs w:val="24"/>
        </w:rPr>
        <w:br/>
        <w:t>Избегайте негативных оценочных суждений («ужасно выглядишь», «ты все делаешь наперекор нам», «ты ведешь себя отвратительно»). Выражайте свои мысли «</w:t>
      </w:r>
      <w:proofErr w:type="gramStart"/>
      <w:r w:rsidRPr="00123736">
        <w:rPr>
          <w:rFonts w:ascii="Times New Roman" w:hAnsi="Times New Roman" w:cs="Times New Roman"/>
          <w:sz w:val="24"/>
          <w:szCs w:val="24"/>
        </w:rPr>
        <w:t>Я-суждениями</w:t>
      </w:r>
      <w:proofErr w:type="gramEnd"/>
      <w:r w:rsidRPr="00123736">
        <w:rPr>
          <w:rFonts w:ascii="Times New Roman" w:hAnsi="Times New Roman" w:cs="Times New Roman"/>
          <w:sz w:val="24"/>
          <w:szCs w:val="24"/>
        </w:rPr>
        <w:t>» («я очень расстроена твоим поведением», «позволь мне помочь», «я волнуюсь»).</w:t>
      </w:r>
      <w:r w:rsidRPr="00123736">
        <w:rPr>
          <w:rFonts w:ascii="Times New Roman" w:hAnsi="Times New Roman" w:cs="Times New Roman"/>
          <w:sz w:val="24"/>
          <w:szCs w:val="24"/>
        </w:rPr>
        <w:br/>
        <w:t xml:space="preserve">Независимо от того, какого пола ваш ребенок, помните, он – самостоятельная личность и имеет право ею оставаться. Дайте подростку возможность жить собственной жизнью, принимать решения и чувствовать себя взрослым. Это не значит, что вы должны «пустить все на самотек» и позволить сыну или дочери творить все, что угодно. Просто уважайте их и учите </w:t>
      </w:r>
      <w:proofErr w:type="gramStart"/>
      <w:r w:rsidRPr="00123736">
        <w:rPr>
          <w:rFonts w:ascii="Times New Roman" w:hAnsi="Times New Roman" w:cs="Times New Roman"/>
          <w:sz w:val="24"/>
          <w:szCs w:val="24"/>
        </w:rPr>
        <w:t>хорошему</w:t>
      </w:r>
      <w:proofErr w:type="gramEnd"/>
      <w:r w:rsidRPr="00123736">
        <w:rPr>
          <w:rFonts w:ascii="Times New Roman" w:hAnsi="Times New Roman" w:cs="Times New Roman"/>
          <w:sz w:val="24"/>
          <w:szCs w:val="24"/>
        </w:rPr>
        <w:t xml:space="preserve"> не с помощью нравоучений, а на личном примере. Если вы договорились о чем-то, то сдержите слово. Нельзя запрещать то, о чем вы договорились вчера, только потому, что вы устали или не в духе.</w:t>
      </w:r>
    </w:p>
    <w:p w:rsidR="00123736" w:rsidRPr="00123736" w:rsidRDefault="00123736" w:rsidP="00123736">
      <w:pPr>
        <w:pStyle w:val="ab"/>
        <w:rPr>
          <w:rFonts w:ascii="Times New Roman" w:hAnsi="Times New Roman" w:cs="Times New Roman"/>
          <w:sz w:val="24"/>
          <w:szCs w:val="24"/>
        </w:rPr>
      </w:pPr>
      <w:bookmarkStart w:id="0" w:name="_GoBack"/>
      <w:bookmarkEnd w:id="0"/>
    </w:p>
    <w:p w:rsidR="005A5625" w:rsidRDefault="005A5625" w:rsidP="00123736">
      <w:pPr>
        <w:pStyle w:val="a4"/>
        <w:shd w:val="clear" w:color="auto" w:fill="FFFFFF"/>
        <w:spacing w:before="90" w:beforeAutospacing="0" w:after="210" w:afterAutospacing="0"/>
        <w:ind w:left="-567"/>
        <w:jc w:val="both"/>
        <w:rPr>
          <w:rFonts w:ascii="Montserrat" w:hAnsi="Montserrat"/>
          <w:color w:val="000000"/>
        </w:rPr>
      </w:pPr>
      <w:r w:rsidRPr="00123736">
        <w:rPr>
          <w:rFonts w:ascii="Montserrat" w:hAnsi="Montserrat"/>
          <w:b/>
          <w:color w:val="000000"/>
        </w:rPr>
        <w:t>Позвольте подростку самому планировать собственную жизнь, не навязывайте ему профессию</w:t>
      </w:r>
      <w:r>
        <w:rPr>
          <w:rFonts w:ascii="Montserrat" w:hAnsi="Montserrat"/>
          <w:color w:val="000000"/>
        </w:rPr>
        <w:t xml:space="preserve">, хобби, стиль жизни. Интересуйтесь своим ребенком, проводите с ним время, найдите общее хобби или развлечение. Позвольте сыну помочь вам выбрать технику, а дочь пусть расскажет вам о молодежной моде – подростки любят «просвещать», это помогает им чувствовать себя увереннее. Рассказывайте детям о своем детстве и том, как вы были подростками. Научитесь слушать и слышать, ведь то, что вам кажется мелочью, в глазах подростка может быть самым важным делом не свете. Постарайтесь общаться с подростком не как с ребенком, а как </w:t>
      </w:r>
      <w:proofErr w:type="gramStart"/>
      <w:r>
        <w:rPr>
          <w:rFonts w:ascii="Montserrat" w:hAnsi="Montserrat"/>
          <w:color w:val="000000"/>
        </w:rPr>
        <w:t>со</w:t>
      </w:r>
      <w:proofErr w:type="gramEnd"/>
      <w:r>
        <w:rPr>
          <w:rFonts w:ascii="Montserrat" w:hAnsi="Montserrat"/>
          <w:color w:val="000000"/>
        </w:rPr>
        <w:t xml:space="preserve"> взрослым, равным себе. Эти несложные советы помогут вам сохранить нормальные отношения в семье и позволят избежать многих неприятностей.</w:t>
      </w:r>
    </w:p>
    <w:p w:rsidR="000A5A46" w:rsidRPr="000A5A46" w:rsidRDefault="000A5A46" w:rsidP="00123736">
      <w:pPr>
        <w:ind w:left="-567"/>
        <w:jc w:val="both"/>
        <w:rPr>
          <w:lang w:eastAsia="ru-RU"/>
        </w:rPr>
      </w:pPr>
    </w:p>
    <w:sectPr w:rsidR="000A5A46" w:rsidRPr="000A5A46" w:rsidSect="007205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8C" w:rsidRDefault="0074168C" w:rsidP="005A5625">
      <w:pPr>
        <w:spacing w:after="0" w:line="240" w:lineRule="auto"/>
      </w:pPr>
      <w:r>
        <w:separator/>
      </w:r>
    </w:p>
  </w:endnote>
  <w:endnote w:type="continuationSeparator" w:id="0">
    <w:p w:rsidR="0074168C" w:rsidRDefault="0074168C" w:rsidP="005A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8C" w:rsidRDefault="0074168C" w:rsidP="005A5625">
      <w:pPr>
        <w:spacing w:after="0" w:line="240" w:lineRule="auto"/>
      </w:pPr>
      <w:r>
        <w:separator/>
      </w:r>
    </w:p>
  </w:footnote>
  <w:footnote w:type="continuationSeparator" w:id="0">
    <w:p w:rsidR="0074168C" w:rsidRDefault="0074168C" w:rsidP="005A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CE3"/>
    <w:multiLevelType w:val="multilevel"/>
    <w:tmpl w:val="3A52E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57C80"/>
    <w:multiLevelType w:val="multilevel"/>
    <w:tmpl w:val="202C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D20FE"/>
    <w:multiLevelType w:val="multilevel"/>
    <w:tmpl w:val="C1347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8254B"/>
    <w:multiLevelType w:val="hybridMultilevel"/>
    <w:tmpl w:val="D08AF448"/>
    <w:lvl w:ilvl="0" w:tplc="04190001">
      <w:start w:val="1"/>
      <w:numFmt w:val="bullet"/>
      <w:lvlText w:val=""/>
      <w:lvlJc w:val="left"/>
      <w:pPr>
        <w:ind w:left="216" w:hanging="360"/>
      </w:pPr>
      <w:rPr>
        <w:rFonts w:ascii="Symbol" w:hAnsi="Symbol" w:hint="default"/>
      </w:rPr>
    </w:lvl>
    <w:lvl w:ilvl="1" w:tplc="04190003" w:tentative="1">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4">
    <w:nsid w:val="146642D4"/>
    <w:multiLevelType w:val="hybridMultilevel"/>
    <w:tmpl w:val="0D8613E4"/>
    <w:lvl w:ilvl="0" w:tplc="C20E04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152F580D"/>
    <w:multiLevelType w:val="multilevel"/>
    <w:tmpl w:val="61A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063C5"/>
    <w:multiLevelType w:val="multilevel"/>
    <w:tmpl w:val="AFD4D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B5F54"/>
    <w:multiLevelType w:val="multilevel"/>
    <w:tmpl w:val="B06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3B45B1"/>
    <w:multiLevelType w:val="multilevel"/>
    <w:tmpl w:val="AE7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E26856"/>
    <w:multiLevelType w:val="multilevel"/>
    <w:tmpl w:val="0B3C552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6D82BD9"/>
    <w:multiLevelType w:val="multilevel"/>
    <w:tmpl w:val="E3A2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C0522A"/>
    <w:multiLevelType w:val="multilevel"/>
    <w:tmpl w:val="95EC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8F303A"/>
    <w:multiLevelType w:val="multilevel"/>
    <w:tmpl w:val="9FB0B25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5671E7F"/>
    <w:multiLevelType w:val="multilevel"/>
    <w:tmpl w:val="2C507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F7C63"/>
    <w:multiLevelType w:val="multilevel"/>
    <w:tmpl w:val="7E4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D5A54"/>
    <w:multiLevelType w:val="multilevel"/>
    <w:tmpl w:val="14229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0A2F9A"/>
    <w:multiLevelType w:val="multilevel"/>
    <w:tmpl w:val="B11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573C88"/>
    <w:multiLevelType w:val="multilevel"/>
    <w:tmpl w:val="F8C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B511E3"/>
    <w:multiLevelType w:val="multilevel"/>
    <w:tmpl w:val="AC2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4"/>
  </w:num>
  <w:num w:numId="4">
    <w:abstractNumId w:val="15"/>
  </w:num>
  <w:num w:numId="5">
    <w:abstractNumId w:val="18"/>
  </w:num>
  <w:num w:numId="6">
    <w:abstractNumId w:val="8"/>
  </w:num>
  <w:num w:numId="7">
    <w:abstractNumId w:val="17"/>
  </w:num>
  <w:num w:numId="8">
    <w:abstractNumId w:val="16"/>
  </w:num>
  <w:num w:numId="9">
    <w:abstractNumId w:val="7"/>
  </w:num>
  <w:num w:numId="10">
    <w:abstractNumId w:val="5"/>
  </w:num>
  <w:num w:numId="11">
    <w:abstractNumId w:val="10"/>
  </w:num>
  <w:num w:numId="12">
    <w:abstractNumId w:val="13"/>
  </w:num>
  <w:num w:numId="13">
    <w:abstractNumId w:val="12"/>
  </w:num>
  <w:num w:numId="14">
    <w:abstractNumId w:val="9"/>
  </w:num>
  <w:num w:numId="15">
    <w:abstractNumId w:val="6"/>
  </w:num>
  <w:num w:numId="16">
    <w:abstractNumId w:val="2"/>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A46"/>
    <w:rsid w:val="000A5A46"/>
    <w:rsid w:val="00123736"/>
    <w:rsid w:val="004424A7"/>
    <w:rsid w:val="005A5625"/>
    <w:rsid w:val="005E73C7"/>
    <w:rsid w:val="007205D4"/>
    <w:rsid w:val="0074168C"/>
    <w:rsid w:val="00776B59"/>
    <w:rsid w:val="00B66BC2"/>
    <w:rsid w:val="00F4457D"/>
    <w:rsid w:val="00FF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D4"/>
  </w:style>
  <w:style w:type="paragraph" w:styleId="2">
    <w:name w:val="heading 2"/>
    <w:basedOn w:val="a"/>
    <w:link w:val="20"/>
    <w:uiPriority w:val="9"/>
    <w:qFormat/>
    <w:rsid w:val="000A5A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5A46"/>
    <w:rPr>
      <w:rFonts w:ascii="Times New Roman" w:eastAsia="Times New Roman" w:hAnsi="Times New Roman" w:cs="Times New Roman"/>
      <w:b/>
      <w:bCs/>
      <w:sz w:val="36"/>
      <w:szCs w:val="36"/>
      <w:lang w:eastAsia="ru-RU"/>
    </w:rPr>
  </w:style>
  <w:style w:type="character" w:styleId="a3">
    <w:name w:val="Strong"/>
    <w:basedOn w:val="a0"/>
    <w:uiPriority w:val="22"/>
    <w:qFormat/>
    <w:rsid w:val="000A5A46"/>
    <w:rPr>
      <w:b/>
      <w:bCs/>
    </w:rPr>
  </w:style>
  <w:style w:type="paragraph" w:styleId="a4">
    <w:name w:val="Normal (Web)"/>
    <w:basedOn w:val="a"/>
    <w:uiPriority w:val="99"/>
    <w:semiHidden/>
    <w:unhideWhenUsed/>
    <w:rsid w:val="000A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A56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5625"/>
  </w:style>
  <w:style w:type="paragraph" w:styleId="a7">
    <w:name w:val="footer"/>
    <w:basedOn w:val="a"/>
    <w:link w:val="a8"/>
    <w:uiPriority w:val="99"/>
    <w:semiHidden/>
    <w:unhideWhenUsed/>
    <w:rsid w:val="005A56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5625"/>
  </w:style>
  <w:style w:type="character" w:styleId="a9">
    <w:name w:val="Emphasis"/>
    <w:basedOn w:val="a0"/>
    <w:uiPriority w:val="20"/>
    <w:qFormat/>
    <w:rsid w:val="005A5625"/>
    <w:rPr>
      <w:i/>
      <w:iCs/>
    </w:rPr>
  </w:style>
  <w:style w:type="paragraph" w:styleId="aa">
    <w:name w:val="List Paragraph"/>
    <w:basedOn w:val="a"/>
    <w:uiPriority w:val="34"/>
    <w:qFormat/>
    <w:rsid w:val="005E73C7"/>
    <w:pPr>
      <w:ind w:left="720"/>
      <w:contextualSpacing/>
    </w:pPr>
  </w:style>
  <w:style w:type="paragraph" w:styleId="ab">
    <w:name w:val="No Spacing"/>
    <w:uiPriority w:val="1"/>
    <w:qFormat/>
    <w:rsid w:val="001237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452">
      <w:bodyDiv w:val="1"/>
      <w:marLeft w:val="0"/>
      <w:marRight w:val="0"/>
      <w:marTop w:val="0"/>
      <w:marBottom w:val="0"/>
      <w:divBdr>
        <w:top w:val="none" w:sz="0" w:space="0" w:color="auto"/>
        <w:left w:val="none" w:sz="0" w:space="0" w:color="auto"/>
        <w:bottom w:val="none" w:sz="0" w:space="0" w:color="auto"/>
        <w:right w:val="none" w:sz="0" w:space="0" w:color="auto"/>
      </w:divBdr>
    </w:div>
    <w:div w:id="313801471">
      <w:bodyDiv w:val="1"/>
      <w:marLeft w:val="0"/>
      <w:marRight w:val="0"/>
      <w:marTop w:val="0"/>
      <w:marBottom w:val="0"/>
      <w:divBdr>
        <w:top w:val="none" w:sz="0" w:space="0" w:color="auto"/>
        <w:left w:val="none" w:sz="0" w:space="0" w:color="auto"/>
        <w:bottom w:val="none" w:sz="0" w:space="0" w:color="auto"/>
        <w:right w:val="none" w:sz="0" w:space="0" w:color="auto"/>
      </w:divBdr>
    </w:div>
    <w:div w:id="622728743">
      <w:bodyDiv w:val="1"/>
      <w:marLeft w:val="0"/>
      <w:marRight w:val="0"/>
      <w:marTop w:val="0"/>
      <w:marBottom w:val="0"/>
      <w:divBdr>
        <w:top w:val="none" w:sz="0" w:space="0" w:color="auto"/>
        <w:left w:val="none" w:sz="0" w:space="0" w:color="auto"/>
        <w:bottom w:val="none" w:sz="0" w:space="0" w:color="auto"/>
        <w:right w:val="none" w:sz="0" w:space="0" w:color="auto"/>
      </w:divBdr>
    </w:div>
    <w:div w:id="634483919">
      <w:bodyDiv w:val="1"/>
      <w:marLeft w:val="0"/>
      <w:marRight w:val="0"/>
      <w:marTop w:val="0"/>
      <w:marBottom w:val="0"/>
      <w:divBdr>
        <w:top w:val="none" w:sz="0" w:space="0" w:color="auto"/>
        <w:left w:val="none" w:sz="0" w:space="0" w:color="auto"/>
        <w:bottom w:val="none" w:sz="0" w:space="0" w:color="auto"/>
        <w:right w:val="none" w:sz="0" w:space="0" w:color="auto"/>
      </w:divBdr>
    </w:div>
    <w:div w:id="660430312">
      <w:bodyDiv w:val="1"/>
      <w:marLeft w:val="0"/>
      <w:marRight w:val="0"/>
      <w:marTop w:val="0"/>
      <w:marBottom w:val="0"/>
      <w:divBdr>
        <w:top w:val="none" w:sz="0" w:space="0" w:color="auto"/>
        <w:left w:val="none" w:sz="0" w:space="0" w:color="auto"/>
        <w:bottom w:val="none" w:sz="0" w:space="0" w:color="auto"/>
        <w:right w:val="none" w:sz="0" w:space="0" w:color="auto"/>
      </w:divBdr>
    </w:div>
    <w:div w:id="905990990">
      <w:bodyDiv w:val="1"/>
      <w:marLeft w:val="0"/>
      <w:marRight w:val="0"/>
      <w:marTop w:val="0"/>
      <w:marBottom w:val="0"/>
      <w:divBdr>
        <w:top w:val="none" w:sz="0" w:space="0" w:color="auto"/>
        <w:left w:val="none" w:sz="0" w:space="0" w:color="auto"/>
        <w:bottom w:val="none" w:sz="0" w:space="0" w:color="auto"/>
        <w:right w:val="none" w:sz="0" w:space="0" w:color="auto"/>
      </w:divBdr>
    </w:div>
    <w:div w:id="992837278">
      <w:bodyDiv w:val="1"/>
      <w:marLeft w:val="0"/>
      <w:marRight w:val="0"/>
      <w:marTop w:val="0"/>
      <w:marBottom w:val="0"/>
      <w:divBdr>
        <w:top w:val="none" w:sz="0" w:space="0" w:color="auto"/>
        <w:left w:val="none" w:sz="0" w:space="0" w:color="auto"/>
        <w:bottom w:val="none" w:sz="0" w:space="0" w:color="auto"/>
        <w:right w:val="none" w:sz="0" w:space="0" w:color="auto"/>
      </w:divBdr>
    </w:div>
    <w:div w:id="1160078033">
      <w:bodyDiv w:val="1"/>
      <w:marLeft w:val="0"/>
      <w:marRight w:val="0"/>
      <w:marTop w:val="0"/>
      <w:marBottom w:val="0"/>
      <w:divBdr>
        <w:top w:val="none" w:sz="0" w:space="0" w:color="auto"/>
        <w:left w:val="none" w:sz="0" w:space="0" w:color="auto"/>
        <w:bottom w:val="none" w:sz="0" w:space="0" w:color="auto"/>
        <w:right w:val="none" w:sz="0" w:space="0" w:color="auto"/>
      </w:divBdr>
    </w:div>
    <w:div w:id="1445349486">
      <w:bodyDiv w:val="1"/>
      <w:marLeft w:val="0"/>
      <w:marRight w:val="0"/>
      <w:marTop w:val="0"/>
      <w:marBottom w:val="0"/>
      <w:divBdr>
        <w:top w:val="none" w:sz="0" w:space="0" w:color="auto"/>
        <w:left w:val="none" w:sz="0" w:space="0" w:color="auto"/>
        <w:bottom w:val="none" w:sz="0" w:space="0" w:color="auto"/>
        <w:right w:val="none" w:sz="0" w:space="0" w:color="auto"/>
      </w:divBdr>
    </w:div>
    <w:div w:id="1600872822">
      <w:bodyDiv w:val="1"/>
      <w:marLeft w:val="0"/>
      <w:marRight w:val="0"/>
      <w:marTop w:val="0"/>
      <w:marBottom w:val="0"/>
      <w:divBdr>
        <w:top w:val="none" w:sz="0" w:space="0" w:color="auto"/>
        <w:left w:val="none" w:sz="0" w:space="0" w:color="auto"/>
        <w:bottom w:val="none" w:sz="0" w:space="0" w:color="auto"/>
        <w:right w:val="none" w:sz="0" w:space="0" w:color="auto"/>
      </w:divBdr>
    </w:div>
    <w:div w:id="16171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Троицкаясош27</cp:lastModifiedBy>
  <cp:revision>6</cp:revision>
  <cp:lastPrinted>2025-03-10T02:24:00Z</cp:lastPrinted>
  <dcterms:created xsi:type="dcterms:W3CDTF">2024-10-10T19:24:00Z</dcterms:created>
  <dcterms:modified xsi:type="dcterms:W3CDTF">2025-03-10T02:25:00Z</dcterms:modified>
</cp:coreProperties>
</file>