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AA" w:rsidRPr="00AA3E61" w:rsidRDefault="00793159" w:rsidP="007931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3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441F45" w:rsidRPr="00AA3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ЕТОДИЧЕСКОЕ  ОБЕСПЕЧЕНИЕ</w:t>
      </w:r>
      <w:r w:rsidRPr="00AA3E6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25229" w:rsidRPr="00AA3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КАБИНЕТА  ПЕДАГОГА-ПСИХОЛОГА</w:t>
      </w:r>
      <w:r w:rsidRPr="00AA3E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159" w:rsidRPr="00F71AAE" w:rsidRDefault="00793159" w:rsidP="007931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1F45" w:rsidRPr="00F71AAE" w:rsidRDefault="00441F45" w:rsidP="007931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80765" w:rsidRDefault="00AA3E61" w:rsidP="007931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МЕТОДИЧЕСКАЯ  ЛИТЕРАТУРА</w:t>
      </w:r>
    </w:p>
    <w:p w:rsidR="00AA3E61" w:rsidRPr="00F71AAE" w:rsidRDefault="00AA3E61" w:rsidP="007931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14601"/>
      </w:tblGrid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Default"/>
              <w:numPr>
                <w:ilvl w:val="0"/>
                <w:numId w:val="13"/>
              </w:numPr>
              <w:tabs>
                <w:tab w:val="left" w:pos="142"/>
              </w:tabs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Default"/>
              <w:ind w:left="109"/>
              <w:jc w:val="both"/>
            </w:pPr>
            <w:r w:rsidRPr="007014B2">
              <w:t xml:space="preserve">Акимова М.К., Козлова В.Т. Психологическая коррекция умственного развития школьников. – М.: «Академия», 2000. 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9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Батова</w:t>
            </w:r>
            <w:proofErr w:type="spellEnd"/>
            <w:r w:rsidRPr="007014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А.С. 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диктант // Начальная школа, 2003, № 9.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Белинская Е.В. «Сказочные тренинги для дошкольников и младших школьников».- СПб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Речь, 2006г.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9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Боровик  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Развитие   воображения.   Методиче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рекомендации. М.: ООО «ЦГЛ «РОН», 2000.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Вайолет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Оклендер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Окна в мир ребенка. Руководство по детской психотерапии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Our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Children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Серия: Библиотека психологии и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психотерапии Издательство: Независимая фирма "Класс", 2005 г. - 336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профессии: оценка готовности школьников: 9 – 11 классы / С.О.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, П.С.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, О.Д. Пало и др.; под ред. С.Н.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Чистяковой. – М.: ВАКО, 2009г.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Глазунов Д.А. Психология. 2 класс. Развивающие занятия. Методическое пособие с электронным приложением. – М.: Издательство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«Глобус», 2009г. – 240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(Школьный психолог).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Глазунов Д.А. Психология. 3 класс. Развивающие занятия. Методическое пособие с электронным приложением. – М.: Издательство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«Глобус», 2010г. – 190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(Школьный психолог).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Грабенко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 М.,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Зинкевич-Евстигнеева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 Д. Чудеса на песке. Песочная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игротерапия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Институт специальной педагогики и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психологии, 1998. -50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Грегг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Ферст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Тайный мир рисунка. Перевод с англ. – СПб Деметра, 2003г. – 176 с. ил.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Дедушка А. Психологический выбор: нравственные аспекты: интерактивные игры для старшеклассников – Волгоград: Учитель, 2011г. –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125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Default"/>
              <w:numPr>
                <w:ilvl w:val="0"/>
                <w:numId w:val="13"/>
              </w:numPr>
              <w:tabs>
                <w:tab w:val="left" w:pos="142"/>
              </w:tabs>
            </w:pPr>
          </w:p>
          <w:p w:rsidR="007014B2" w:rsidRPr="007014B2" w:rsidRDefault="007014B2" w:rsidP="007014B2">
            <w:pPr>
              <w:pStyle w:val="Default"/>
              <w:tabs>
                <w:tab w:val="left" w:pos="142"/>
              </w:tabs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Default"/>
              <w:ind w:left="109"/>
              <w:jc w:val="both"/>
            </w:pPr>
            <w:r w:rsidRPr="007014B2">
              <w:t xml:space="preserve">Диагностика и коррекция психического развития школьника./ Под ред. </w:t>
            </w:r>
            <w:proofErr w:type="spellStart"/>
            <w:r w:rsidRPr="007014B2">
              <w:t>Я.Л.Коломинского</w:t>
            </w:r>
            <w:proofErr w:type="spellEnd"/>
            <w:r w:rsidRPr="007014B2">
              <w:t xml:space="preserve">, </w:t>
            </w:r>
            <w:proofErr w:type="spellStart"/>
            <w:r w:rsidRPr="007014B2">
              <w:t>Е.А.Панько</w:t>
            </w:r>
            <w:proofErr w:type="spellEnd"/>
            <w:r w:rsidRPr="007014B2">
              <w:t xml:space="preserve">. Минск: изд-во «Научная книга», </w:t>
            </w:r>
          </w:p>
          <w:p w:rsidR="007014B2" w:rsidRPr="007014B2" w:rsidRDefault="007014B2" w:rsidP="007014B2">
            <w:pPr>
              <w:pStyle w:val="Default"/>
              <w:ind w:left="109"/>
              <w:jc w:val="both"/>
            </w:pPr>
            <w:r w:rsidRPr="007014B2">
              <w:t xml:space="preserve">1997. – с. 67-70.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Default"/>
              <w:numPr>
                <w:ilvl w:val="0"/>
                <w:numId w:val="13"/>
              </w:numPr>
              <w:tabs>
                <w:tab w:val="left" w:pos="142"/>
              </w:tabs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Default"/>
              <w:ind w:left="109"/>
              <w:jc w:val="both"/>
            </w:pPr>
            <w:r w:rsidRPr="007014B2">
              <w:t xml:space="preserve">Додонов Б.И. Методика исследования эмоциональной направленности личности. – М.: ТЦ «Сфера», 1996. – 204 </w:t>
            </w:r>
            <w:proofErr w:type="gramStart"/>
            <w:r w:rsidRPr="007014B2">
              <w:t>с</w:t>
            </w:r>
            <w:proofErr w:type="gramEnd"/>
            <w:r w:rsidRPr="007014B2">
              <w:t xml:space="preserve">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Default"/>
              <w:numPr>
                <w:ilvl w:val="0"/>
                <w:numId w:val="13"/>
              </w:numPr>
              <w:tabs>
                <w:tab w:val="left" w:pos="142"/>
              </w:tabs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Default"/>
              <w:ind w:left="109"/>
              <w:jc w:val="both"/>
            </w:pPr>
            <w:proofErr w:type="spellStart"/>
            <w:r w:rsidRPr="007014B2">
              <w:t>Дробинская</w:t>
            </w:r>
            <w:proofErr w:type="spellEnd"/>
            <w:r w:rsidRPr="007014B2">
              <w:t xml:space="preserve"> А.О. Школьные трудности «нестандартных» детей. – М.: Школа-Пресс, 1999. – с. 81-88.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Ерохина М.С., Середа Е.И. Игровые технологии в работе с детьми групп риска. Методическое пособие–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ков.: «ГИМЕНЕЙ», 2006 г. –  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75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Загорная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Е.В. Настольная книга детского психолога. – СПб: Наука и Техника, 2010г. – 304 с., ил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ЕвстигнееваТ.Д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по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2001г.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Катаева А.А., </w:t>
            </w:r>
            <w:proofErr w:type="spellStart"/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Стребелева</w:t>
            </w:r>
            <w:proofErr w:type="spellEnd"/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Е.А. </w:t>
            </w:r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Дидактические игры и упражнения в обучении умственно </w:t>
            </w:r>
            <w:r w:rsidRPr="007014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отсталых дошкольников: Кн. для учителя.—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М.: Просвещение, </w:t>
            </w:r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1990.— 191 </w:t>
            </w:r>
            <w:proofErr w:type="gramStart"/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Киселева М. В.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Арт-терапия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работе с детьми: Руководство для детских психологов, педагогов, врачей и специалистов, работающих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детьми. — СПб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Речь, 2006. — 160 с,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Копытин А. И. Тренинг по фототерапии. — СПб: Издательство «Речь», 2003, 96 е.: ил.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Копытин А.И.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Арт-терапия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/ СПб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,: 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Питер, 2001г.- 320 с., ил. - ( Серия «Хрестоматия по психологии»).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Копытин А.И., Корт Б. Техники телесно-ориентированной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Арт-терапии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— М.: Психотерапия, 2011. — 128 с.: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Кривцова С.В., Рязанова Д.В.,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Еронова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О.И., Пояркова Е.А. Жизненные навыки. </w:t>
            </w:r>
            <w:proofErr w:type="spellStart"/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Тренинговые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занятия с младшими подростками (5 -6 </w:t>
            </w:r>
            <w:proofErr w:type="gramEnd"/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класс) – М.: Генезис, 2012г. – 336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Кропивянская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С.О.,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Лернер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П.С., Пало О.Д., Парамонова Н.В., Родичев Н.Ф., Чистякова С.Н. Выбор профессии: оценка готовности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школьников: 9 – 11 классы – М.: ВАКО, 2009г. – 160 с. – (Педагогика.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Психология.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Управление).</w:t>
            </w:r>
            <w:proofErr w:type="gramEnd"/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Кузнецова О. И. Психолого-педагогическое сопровождение детей с расстройствами эмоционально-волевой сферы / «ВЛАДОС», 2013 —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(Пособие для психологов и педагогов).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Лазновская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Г.Ю. Прикладная этика. 10 – 11 классы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элективный курс – Волгоград: Учитель, 2007г. – 308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Лапшина Л.М., Левченко В.А. Формирование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графомоторного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навыка у детей с умеренной умственной отсталостью: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рекомендации / сост.– Челябинск: Изд-во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Челяб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ун-та, 2014. – 50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8"/>
              <w:numPr>
                <w:ilvl w:val="0"/>
                <w:numId w:val="13"/>
              </w:numPr>
              <w:tabs>
                <w:tab w:val="left" w:pos="142"/>
              </w:tabs>
              <w:ind w:right="0"/>
              <w:rPr>
                <w:sz w:val="24"/>
                <w:szCs w:val="24"/>
              </w:rPr>
            </w:pPr>
          </w:p>
          <w:p w:rsidR="007014B2" w:rsidRPr="007014B2" w:rsidRDefault="007014B2" w:rsidP="007014B2">
            <w:pPr>
              <w:pStyle w:val="a8"/>
              <w:tabs>
                <w:tab w:val="left" w:pos="142"/>
              </w:tabs>
              <w:ind w:right="0"/>
              <w:rPr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a8"/>
              <w:ind w:left="173" w:right="0"/>
              <w:jc w:val="both"/>
              <w:rPr>
                <w:sz w:val="24"/>
                <w:szCs w:val="24"/>
              </w:rPr>
            </w:pPr>
            <w:r w:rsidRPr="007014B2">
              <w:rPr>
                <w:sz w:val="24"/>
                <w:szCs w:val="24"/>
              </w:rPr>
              <w:t xml:space="preserve">Левша или правша? Сборник методических материалов по психолого-педагогическому сопровождению </w:t>
            </w:r>
            <w:proofErr w:type="spellStart"/>
            <w:r w:rsidRPr="007014B2">
              <w:rPr>
                <w:sz w:val="24"/>
                <w:szCs w:val="24"/>
              </w:rPr>
              <w:t>леворуких</w:t>
            </w:r>
            <w:proofErr w:type="spellEnd"/>
            <w:r w:rsidRPr="007014B2">
              <w:rPr>
                <w:sz w:val="24"/>
                <w:szCs w:val="24"/>
              </w:rPr>
              <w:t xml:space="preserve"> детей / сост. О. В. </w:t>
            </w:r>
          </w:p>
          <w:p w:rsidR="007014B2" w:rsidRPr="007014B2" w:rsidRDefault="007014B2" w:rsidP="007014B2">
            <w:pPr>
              <w:pStyle w:val="a8"/>
              <w:ind w:left="173" w:right="0"/>
              <w:jc w:val="both"/>
              <w:rPr>
                <w:sz w:val="24"/>
                <w:szCs w:val="24"/>
              </w:rPr>
            </w:pPr>
            <w:proofErr w:type="spellStart"/>
            <w:r w:rsidRPr="007014B2">
              <w:rPr>
                <w:sz w:val="24"/>
                <w:szCs w:val="24"/>
              </w:rPr>
              <w:t>Аксюта</w:t>
            </w:r>
            <w:proofErr w:type="spellEnd"/>
            <w:r w:rsidRPr="007014B2">
              <w:rPr>
                <w:sz w:val="24"/>
                <w:szCs w:val="24"/>
              </w:rPr>
              <w:t>. – Витебск: УО «ГЦВР», - 2009. - с.63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Н.П. 120 уроков психологического развития младших школьников (психологическая программа для развития когнитивной </w:t>
            </w:r>
            <w:proofErr w:type="gramEnd"/>
          </w:p>
          <w:p w:rsidR="007014B2" w:rsidRPr="007014B2" w:rsidRDefault="007014B2" w:rsidP="007014B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сферы учащихся 1-4 классов). - М., «Академия развития», 2008.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Default"/>
              <w:numPr>
                <w:ilvl w:val="0"/>
                <w:numId w:val="13"/>
              </w:numPr>
              <w:tabs>
                <w:tab w:val="left" w:pos="142"/>
              </w:tabs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pStyle w:val="Default"/>
              <w:ind w:left="176"/>
              <w:jc w:val="both"/>
            </w:pPr>
            <w:proofErr w:type="spellStart"/>
            <w:r w:rsidRPr="007014B2">
              <w:t>Мастюкова</w:t>
            </w:r>
            <w:proofErr w:type="spellEnd"/>
            <w:r w:rsidRPr="007014B2">
              <w:t xml:space="preserve"> Е.М. Ребенок с отклонениями в развитии: ранняя диагностика и коррекция. М.: Просвещение, 1992. – 95 </w:t>
            </w:r>
            <w:proofErr w:type="gramStart"/>
            <w:r w:rsidRPr="007014B2">
              <w:t>с</w:t>
            </w:r>
            <w:proofErr w:type="gramEnd"/>
            <w:r w:rsidRPr="007014B2">
              <w:t xml:space="preserve">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Л. А., Удалова Э. Я. Развитие сенсорной сферы детей </w:t>
            </w:r>
            <w:r w:rsidRPr="007014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Пособие для учителей специальных </w:t>
            </w:r>
            <w:r w:rsidRPr="007014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 xml:space="preserve">(коррекционных) образовательных учреждений VIII вида </w:t>
            </w: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– М.: Книголюб, 2010г.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Михайлина М.Ю. Профилактика детской агрессивности: теоретические основы, диагностические методы, коррекционная работа. – </w:t>
            </w:r>
          </w:p>
          <w:p w:rsidR="007014B2" w:rsidRPr="007014B2" w:rsidRDefault="007014B2" w:rsidP="007014B2">
            <w:pPr>
              <w:ind w:left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Волгоград: Учитель, 2009г. – 116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36 занятий для будущих отличников: Задания по развитию познавательных способностей (10 – 11 лет) /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Методическое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пособие, 5 класс. - М.; Издательство РОСТ, 2012. – 206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З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занятий для будущих отличников: Рабочая тетрадь для 5 класса, часть 1, 2 /. - М.: Издательство РОСТ, 2О12, -139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,: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- (Юным умникам и умницам.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Курс РПС для массовых школ.)</w:t>
            </w:r>
            <w:proofErr w:type="gramEnd"/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36 занятий для будущих отличников: Задания по развитию познавательных способностей (11 – 12 лет) /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Методическое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пособие, 6 класс. - М.; Издательство РОСТ, 2012. – 187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З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занятий для будущих отличников: Рабочая тетрадь для 6 класса, часть 1, 2 /. - М.: Издательство РОСТ, 2О12, -140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,: </w:t>
            </w:r>
          </w:p>
          <w:p w:rsidR="007014B2" w:rsidRPr="007014B2" w:rsidRDefault="007014B2" w:rsidP="007014B2">
            <w:pPr>
              <w:ind w:left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- (Юным умникам и умницам.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Курс РПС для массовых школ.)</w:t>
            </w:r>
            <w:proofErr w:type="gramEnd"/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36 занятий для будущих отличников: Задания по развитию познавательных способностей (10 – 11 лет) /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Методическое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пособие, 7 класс. - М.; Издательство РОСТ, 2012. – 222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Мищенкова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Л.В. З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занятий для будущих отличников: Рабочая тетрадь для 5 класса, часть 1, 2 /. - М.: Издательство РОСТ, 2О12, -144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,: </w:t>
            </w:r>
          </w:p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- (Юным умникам и умницам.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Курс РПС для массовых школ).</w:t>
            </w:r>
            <w:proofErr w:type="gramEnd"/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Моргулец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Г.Г., Расулова О.В. Преодоление тревожности и страхов у первоклассников: диагностика, коррекция – Волгоград: Учитель, </w:t>
            </w:r>
          </w:p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2012г. – 143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Павлова М.А.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упражнения для школьников: разминки,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энергизаторы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активаторы – 2-е издание. – Волгоград: </w:t>
            </w:r>
          </w:p>
          <w:p w:rsidR="007014B2" w:rsidRPr="007014B2" w:rsidRDefault="007014B2" w:rsidP="007014B2">
            <w:pPr>
              <w:ind w:left="19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Учитель, 2011г. – 87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Панфилова М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,А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.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Игротерапия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 общения: </w:t>
            </w:r>
            <w:r w:rsidRPr="007014B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Тесты и коррекционные </w:t>
            </w:r>
            <w:r w:rsidRPr="007014B2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игры. </w:t>
            </w:r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Практическое пособие для психологов, педагогов и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роди</w:t>
            </w:r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телей. - М.: «Издательство </w:t>
            </w:r>
            <w:proofErr w:type="spellStart"/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ГНОМиД</w:t>
            </w:r>
            <w:proofErr w:type="spellEnd"/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», 2001. — 160 </w:t>
            </w:r>
            <w:proofErr w:type="gramStart"/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(В </w:t>
            </w:r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помощь психологу.)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Психологические особенности детей и подростков с проблемами в развитии. Изучение и </w:t>
            </w:r>
            <w:proofErr w:type="spellStart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психокоррекция</w:t>
            </w:r>
            <w:proofErr w:type="spellEnd"/>
            <w:proofErr w:type="gramStart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/ П</w:t>
            </w:r>
            <w:proofErr w:type="gramEnd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од ред. Проф. У.В.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Ульенковой</w:t>
            </w:r>
            <w:proofErr w:type="spellEnd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– СПб</w:t>
            </w:r>
            <w:proofErr w:type="gramStart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Питер, 2007г. – 304 с.: ил.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отклоняющимся поведением: психологическая диагностика, игровые технологии /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авт.- сост. И.Н.Хоменко. – Волгоград: Учитель, 2009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Психологическая помощь подростку в кризисных ситуациях. Профилактика, технологии, консультирование, занятия, тренинги. /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авт. – сост. М.</w:t>
            </w:r>
            <w:proofErr w:type="gramStart"/>
            <w:r w:rsidRPr="007014B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Ю</w:t>
            </w:r>
            <w:proofErr w:type="gramEnd"/>
            <w:r w:rsidRPr="007014B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Михайлина, М.А. Павлова – </w:t>
            </w:r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Волгоград:</w:t>
            </w:r>
            <w:r w:rsidRPr="007014B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2019г. – 226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младших школьников, испытывающих трудности в обучении и поведении на начальном этапе </w:t>
            </w:r>
          </w:p>
          <w:p w:rsidR="007014B2" w:rsidRPr="007014B2" w:rsidRDefault="007014B2" w:rsidP="007014B2">
            <w:pPr>
              <w:shd w:val="clear" w:color="auto" w:fill="FFFFFF"/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вт.-сост. Е.О.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Студинская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Под ред. Т.В.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Кутеповой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 – М.: РУДН, 2007. – 38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тесты. В 2 т./ под </w:t>
            </w:r>
            <w:proofErr w:type="spellStart"/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А.А. Карелина. – М.: Изд-во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Владос-Пресс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, 2007г. 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В.В. Федоренко М.В. Психология развития: норма и патология – Казань: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П)ФУ, 2014. – 138с.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В.А. Развитие навыков делового общения.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учащихся старших классов – Ярославль: Академия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2005г. – 144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.: - (Практическая психология в школе).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работе с детьми с умственной отсталостью: Учебное пособие/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ред. М.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Пишчек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/ Пер. с польск. — СПб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Речь, 2006.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— 276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М.Ю. Профориентация. Личностное развитие. Тренинг готовности к экзаменам: 9 – 11 классы. – М.: ВАКО, 2008г. – 240 с. </w:t>
            </w:r>
          </w:p>
          <w:p w:rsidR="007014B2" w:rsidRPr="007014B2" w:rsidRDefault="007014B2" w:rsidP="007014B2">
            <w:pPr>
              <w:shd w:val="clear" w:color="auto" w:fill="FFFFFF"/>
              <w:ind w:lef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(Педагогика.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Управление).</w:t>
            </w:r>
            <w:proofErr w:type="gramEnd"/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М.Ю., Обухова Л.А. Управление процессом самоопределения учащихся 9 классов: профильная ориентация. Культура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работы: Программно-методическое обеспечение деятельности. – Воронеж, 2006г., - 256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Семаго Н. Я., Семаго М. М. СЗО Теория и практика оценки психического развития ребенка. Дошкольный и младший школьный возраст. </w:t>
            </w:r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— СПб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Речь, 2005. — 384 с, ил.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профессионального самоопределения старшеклассников: диагностика. Рекомендации, занятия / сост. М.Ю. Михайлина, </w:t>
            </w:r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М.А. Павлова, Я.К. Нелюбова. – Волгоград: Учитель, 2009г. – 283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учащихся. 5 – 9 классы: программы, планирование, тематические занятия / авт. – сост. С.А. Родионова, Т.А. </w:t>
            </w:r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Учитель: ИП Гринин Л.Е., 2015г. – 265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миpпoвa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Е. Е.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Пoзнaю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ce6я и учусь управлять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сoбoй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Пpoгpaммa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ypo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oв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млaдших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пoдpoсткoв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. (10–12 лет). СПб.: Речь, 2007г. –216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М.С., Кузнецова О.И. Психолого-педагогическое сопровождение детей с расстройствами эмоционально-волевой сферы. </w:t>
            </w:r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материалы для психологов и родителей / М.: Гуманитарный изд. центр ВЛАДОС, 2014. — 143 с. — (Пособие для </w:t>
            </w:r>
            <w:proofErr w:type="gramEnd"/>
          </w:p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психологов и педагогов).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Столяренко Л.Д. Основы психологии: практикум – </w:t>
            </w:r>
            <w:proofErr w:type="spellStart"/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9-е – Ростов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: Феникс, 2007г. – 703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Татринцева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психолога, педагога и логопеда. – СПб.: Речь, 2007г. – 102 </w:t>
            </w:r>
            <w:proofErr w:type="gram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Тихомирова Л. Ф. Развитие познавательных способностей детей. – Ярославль: Академия развития, 1996г. – 192 с. ил.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4B2" w:rsidRPr="007014B2" w:rsidRDefault="007014B2" w:rsidP="007014B2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shd w:val="clear" w:color="auto" w:fill="FFFFFF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Фатихова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 Л.Ф. Диагностический комплекс для психолого-педагогического обследования детей с интеллектуальными нарушениями / </w:t>
            </w:r>
          </w:p>
          <w:p w:rsidR="007014B2" w:rsidRPr="007014B2" w:rsidRDefault="007014B2" w:rsidP="007014B2">
            <w:pPr>
              <w:shd w:val="clear" w:color="auto" w:fill="FFFFFF"/>
              <w:ind w:lef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spellStart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Фатихова</w:t>
            </w:r>
            <w:proofErr w:type="spellEnd"/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 – Уфа: ИЦ Уфимского филиала ГОУ ВПО «МГГУ им. М.А. Шолохова», 2011. – 80 с.; 65 карт.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2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Федосенко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Е.В. Психологическое сопровождение подростков: система работы, диагностика, тренинги. _ СПб.: Речь, 2008г. – 191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ind w:left="3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2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Хаидов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С.К., Степанова Н.А.,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Лещенко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Н.Г. Психолого-педагогическое сопровождение семьи ребенка с ограниченными возможностями </w:t>
            </w:r>
          </w:p>
          <w:p w:rsidR="007014B2" w:rsidRPr="007014B2" w:rsidRDefault="007014B2" w:rsidP="007014B2">
            <w:pPr>
              <w:ind w:left="2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здоровья: организация, содержание, воспитание, технологии.  – Тула: Тульское производственное полиграфическое предприятие, 2016г. </w:t>
            </w:r>
          </w:p>
          <w:p w:rsidR="007014B2" w:rsidRPr="007014B2" w:rsidRDefault="007014B2" w:rsidP="007014B2">
            <w:pPr>
              <w:ind w:left="2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 417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2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За три месяца до школы: Задания по развитию познавательных способностей (5 – 6 лет): Рабочая тетрадь / О. Холодова. - </w:t>
            </w:r>
          </w:p>
          <w:p w:rsidR="007014B2" w:rsidRPr="007014B2" w:rsidRDefault="007014B2" w:rsidP="007014B2">
            <w:pPr>
              <w:ind w:left="2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Росткнигат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2009. - 80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(Юным умникам и умницам).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2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(6 – 7 лет) / Методическое пособие, 1 класс. Курс «РПС». – 3-е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2009г. – 270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(6 – 7 лет) / Рабочие тетради: в 2-х частях,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часть 1, 2 – 7-е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2008г. – 112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(7 – 8 лет) / Методическое пособие, 2 класс.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Курс «РПС». – 3-е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2008г. – 276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(7 – 7 лет) / Рабочие тетради: в 2-х частях,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часть 1, 2 – 5-е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2008г. – 112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(8 – 9 лет) / Методическое пособие, 3 класс.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Курс «РПС». – 3-е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2008г. – 242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(8 – 9 лет) / Рабочие тетради: в 2-х частях,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часть 1, 2 – 5-е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2010г. – 128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(9 – 10 лет) / Методическое пособие, 4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класс. Курс «РПС». – 3-е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2004г. – 190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Холодова О. Юным умникам и умницам: Задания по развитию познавательных способностей (9 – 10 лет) / Рабочие тетради: в 2-х частях,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часть 1, 2 – 3-е издание,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М.:Росткнига</w:t>
            </w:r>
            <w:proofErr w:type="spellEnd"/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2010г. – 128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Хухлаева</w:t>
            </w:r>
            <w:proofErr w:type="spellEnd"/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</w:t>
            </w: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Тропинка к своему Я</w:t>
            </w:r>
            <w:r w:rsidRPr="007014B2">
              <w:rPr>
                <w:rFonts w:ascii="Times New Roman" w:hAnsi="Times New Roman" w:cs="Times New Roman"/>
                <w:sz w:val="24"/>
                <w:szCs w:val="24"/>
              </w:rPr>
              <w:t> Уроки психологии в начальной школе (1–4). Издательство «Генезис», 2018г.</w:t>
            </w:r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– 312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Чаус Е.А., Попова Г.П. Определение готовности детей к обучению в школе: диагностические методики, рекомендации педагогам и </w:t>
            </w:r>
          </w:p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родителям, развивающие игровые занятия – 2-е изд. – Волгоград: Учитель, 2010г. – 90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Шапарь</w:t>
            </w:r>
            <w:proofErr w:type="spell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В.Б. Практическая психология. Психодиагностика отношений между родителями и детьми. – </w:t>
            </w:r>
            <w:proofErr w:type="spellStart"/>
            <w:proofErr w:type="gram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</w:t>
            </w:r>
            <w:proofErr w:type="spellEnd"/>
            <w:proofErr w:type="gram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Феникс, 2006г. – 427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Шевченко М. психологические рисуночные тесты для детей и взрослых</w:t>
            </w:r>
            <w:proofErr w:type="gram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01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здательство: АСТ, 2017г. – 176 с.</w:t>
            </w:r>
          </w:p>
        </w:tc>
      </w:tr>
      <w:tr w:rsidR="007014B2" w:rsidRPr="007014B2" w:rsidTr="007014B2">
        <w:tc>
          <w:tcPr>
            <w:tcW w:w="675" w:type="dxa"/>
          </w:tcPr>
          <w:p w:rsidR="007014B2" w:rsidRPr="007014B2" w:rsidRDefault="007014B2" w:rsidP="007014B2">
            <w:pPr>
              <w:pStyle w:val="a7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014B2" w:rsidRPr="007014B2" w:rsidRDefault="007014B2" w:rsidP="007014B2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1" w:type="dxa"/>
          </w:tcPr>
          <w:p w:rsidR="007014B2" w:rsidRPr="007014B2" w:rsidRDefault="007014B2" w:rsidP="007014B2">
            <w:pPr>
              <w:ind w:lef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Шваб Е.Д. Психологическая профилактика и коррекционно-развивающие занятия (из опыта работы) – изд. 2-е. – Волгоград: Учитель, </w:t>
            </w:r>
          </w:p>
          <w:p w:rsidR="007014B2" w:rsidRPr="007014B2" w:rsidRDefault="007014B2" w:rsidP="007014B2">
            <w:pPr>
              <w:ind w:left="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1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2011г., - 167 с.</w:t>
            </w:r>
          </w:p>
        </w:tc>
      </w:tr>
    </w:tbl>
    <w:p w:rsidR="00793159" w:rsidRDefault="00AA3E61" w:rsidP="00793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ДИАГНОСТИЧЕСКИЕ МЕТОДИКИ</w:t>
      </w:r>
    </w:p>
    <w:p w:rsidR="002A3CC4" w:rsidRDefault="002A3CC4" w:rsidP="00793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1691"/>
        <w:gridCol w:w="5080"/>
        <w:gridCol w:w="8505"/>
      </w:tblGrid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Направленность методики (теста)</w:t>
            </w:r>
          </w:p>
        </w:tc>
      </w:tr>
      <w:tr w:rsidR="00793159" w:rsidRPr="00BF421A" w:rsidTr="00793159">
        <w:trPr>
          <w:trHeight w:val="331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Методика изучения зрелости детей, поступающих в первый класс</w:t>
            </w:r>
          </w:p>
        </w:tc>
      </w:tr>
      <w:tr w:rsidR="00793159" w:rsidRPr="00BF421A" w:rsidTr="00793159">
        <w:trPr>
          <w:trHeight w:val="72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№1 «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Оценка психосоциальной зрелости по тестовой беседе»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общих представлениях ребенка, о его способности ориентироваться в простых жизненных ситуациях, о положении в семье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№2 «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Имитация написанного текста»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Вариант задания из теста «Школьной зрелости» 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А.Керна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И.Ирасека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особенностей 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тонкой моторики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 руки; развитии у ребенка 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способности к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управлению своим поведением в целом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№3 «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Мышление и речь»</w:t>
            </w:r>
          </w:p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Ориентировочно выявить 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понимание множественности предметов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понятия «один – много», а также 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понятия о грамматических конструкциях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существительных множественного числа, правильное их использование в соответствии с ситуацией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№4 «</w:t>
            </w: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Умозаключения»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(методика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Э.Замбацявичене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Л.Чупро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ребенка делать умозаключения по аналогии с предлагаемым образцом. 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первоклассников к обучению в школе (Комплект материалов Г.С. Ковалевой)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Тест «Рисунок человек» Ф.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Гуденаф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Исследования общего уровня умственного развития ребенка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«Графический диктант» Д.Б.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умения внимательно слушать и точно выполнять указания взрослого, правильно воспроизводить на листе бумаги заданное направление линии, самостоятельно действовать по указанию взрослого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Методика «Образец и правило»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уровня организации действий, умения руководствоваться системой условий задачи, преодолевая влияние посторонних факторов выявление уровня организации действий, умения руководствоваться системой условий задачи, преодолевая влияние посторонних факторов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Методика «Первая буква»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умения выделять согласный звук в начале слова (без учета его твердости/мягкости)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 «Домики»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Оценить реальные отношения детей к школе, которые им сложно осознать и выразить словами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Карта первоклассника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индивидуальной информации об учащихся, связанной с состоянием их здоровья, изменениями в поведении в начальный период адаптации к школе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Анкета для родителей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Получение дополнительной информации о подготовке ребенка к школе в семье, готовность родителей помогать ребенку на первом этапе школьной жизни, готовность сотрудничать со школой, социальные установки, материальное 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положение семьи</w:t>
            </w:r>
          </w:p>
        </w:tc>
      </w:tr>
      <w:tr w:rsidR="00793159" w:rsidRPr="00BF421A" w:rsidTr="00793159">
        <w:trPr>
          <w:trHeight w:val="218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Определение уровня </w:t>
            </w:r>
            <w:proofErr w:type="spellStart"/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793159" w:rsidRPr="00BF421A" w:rsidTr="00793159">
        <w:trPr>
          <w:trHeight w:val="33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 УУД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самооценки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мотивации Н.Г.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мотивационных предпочтений в учебной деятельности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8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Мотивация учения и эмоционального отношения к учению (А.Д. Андреева)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познавательной активности, мотивации достижения, тревожности, гнева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2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хорошо и что такое плохо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Выявить нравственные представления учеников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Незаконченные предложения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Выявить отношение нравственным нормам, определяющим некоторые нравственные качества (самокритичность, коллективизм, самостоятельность, честность, принципиальность, справедливость).</w:t>
            </w:r>
            <w:proofErr w:type="gramEnd"/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Кто Я? (модификация методики Куна)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Адаптированный  и модифицированный  вариант  методики  Александровской Э.М.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Громбах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Еськиной Е.С,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Больбот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эффективности учебной деятельности, успешности усвоения норм  поведения и  социальных контактов,  эмоционального благополучия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мотивационных предпочтений в учебной деятельности.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Анкета «Оцени поступок» (дифференциация конвенциональных и моральных норм  по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Э.Туриэлю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Е.А.Кургановой и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О.А.Карабановой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степени дифференциации конвенциональных и моральных норм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самооценки и уровня притязаний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(Прихожан А.М.)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Изучение самооценки.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доминирующей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перцептивной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модальности С.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Ефремцева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(Методика ведущий канал восприятия)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ведущего типа восприятия: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аудиального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визуального или кинестетического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мотивации обучения школьников при переходе из начальных классов в средние по методике М. Р. Гинзбурга «Изучение 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мотивации»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Изучение мотивационной  сферы учащихся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BF42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</w:t>
            </w:r>
            <w:r w:rsidRPr="00BF42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2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учению</w:t>
            </w:r>
            <w:r w:rsidRPr="00BF42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2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2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учебным</w:t>
            </w:r>
            <w:r w:rsidRPr="00BF42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</w:t>
            </w:r>
            <w:r w:rsidRPr="00BF42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  <w:r w:rsidRPr="00BF421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Казанцева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уровня самооценки личности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3 – 9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</w:t>
            </w:r>
            <w:proofErr w:type="gram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«Какой Я?»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Самооценка личности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– 9 класс 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Экспресс-анкета мотивов учебной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Выявление мотивов учебной деятельности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Style w:val="titlemain21"/>
                <w:rFonts w:ascii="Times New Roman" w:hAnsi="Times New Roman" w:cs="Times New Roman"/>
                <w:color w:val="auto"/>
                <w:sz w:val="24"/>
                <w:szCs w:val="24"/>
              </w:rPr>
              <w:t>Рисование по точкам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Уровень ориентировки на заданную систему требований, может сознательно контролировать свои действия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2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Style w:val="titlemain21"/>
                <w:rFonts w:ascii="Times New Roman" w:hAnsi="Times New Roman" w:cs="Times New Roman"/>
                <w:color w:val="auto"/>
                <w:sz w:val="24"/>
                <w:szCs w:val="24"/>
              </w:rPr>
              <w:t>Корректурная проба (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буквенный вариант)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объема внимания (по количеству просмотренных букв) и его концентрации - по количеству сделанных ошибок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«Кодирование» </w:t>
            </w:r>
            <w:r w:rsidRPr="00BF42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(11_й </w:t>
            </w:r>
            <w:proofErr w:type="spellStart"/>
            <w:r w:rsidRPr="00BF421A">
              <w:rPr>
                <w:rFonts w:ascii="Times New Roman" w:hAnsi="Times New Roman" w:cs="Times New Roman"/>
                <w:iCs/>
                <w:sz w:val="24"/>
                <w:szCs w:val="24"/>
              </w:rPr>
              <w:t>субтест</w:t>
            </w:r>
            <w:proofErr w:type="spellEnd"/>
            <w:r w:rsidRPr="00BF42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теста Д. Векслера в версии А. Ю. Панасюка)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умения ребенка осуществлять кодирование с помощью символов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Кеттелла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модификация Л. 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А.Ясюковой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различных черт личности (факторный анализ личности)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BF421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периода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адаптации</w:t>
            </w:r>
            <w:r w:rsidRPr="00BF421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BF42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методике</w:t>
            </w:r>
            <w:r w:rsidRPr="00BF42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Александров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эффективности учебной деятельности, успешности усвоения норм  поведения и  социальных контактов,  эмоционального благополучия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5 – 8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произвольного внимания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развития произвольного внимания,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восприятия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2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 развития произвольной регуляции деятельности Семеновой О.А.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Выявления уровня  развития произвольной регуляции деятельности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2 – 6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интеллектуальной деятельности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>Найди отличия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>Выявление уровня развития операции логического мышления – анализ и сравнение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 xml:space="preserve">Выделение существенных признаков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Style w:val="21"/>
                <w:b w:val="0"/>
              </w:rPr>
              <w:t>Выявление уровня развития операции логического мышления – выделение существенных признаков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Логические закономерности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>Выявление уровня развития  логического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ind w:right="499"/>
              <w:rPr>
                <w:rFonts w:ascii="Times New Roman" w:hAnsi="Times New Roman" w:cs="Times New Roman"/>
                <w:b/>
                <w:bCs/>
                <w:spacing w:val="-5"/>
                <w:w w:val="83"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 xml:space="preserve">Исследования словесно-логического мышления младших школьников </w:t>
            </w:r>
            <w:r w:rsidRPr="00BF421A">
              <w:rPr>
                <w:rStyle w:val="21"/>
                <w:b w:val="0"/>
                <w:bCs w:val="0"/>
              </w:rPr>
              <w:t xml:space="preserve">(Э.Ф. </w:t>
            </w:r>
            <w:proofErr w:type="spellStart"/>
            <w:r w:rsidRPr="00BF421A">
              <w:rPr>
                <w:rStyle w:val="21"/>
                <w:b w:val="0"/>
                <w:bCs w:val="0"/>
              </w:rPr>
              <w:t>Замбацявичене</w:t>
            </w:r>
            <w:proofErr w:type="spellEnd"/>
            <w:r w:rsidRPr="00BF421A">
              <w:rPr>
                <w:rStyle w:val="21"/>
                <w:b w:val="0"/>
                <w:bCs w:val="0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Style w:val="21"/>
                <w:b w:val="0"/>
              </w:rPr>
              <w:t>Выявление уровня развития  словесно- логического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Cs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в 3-6 классах» Л.А.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Cs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в 3-6 классах» Л.А.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Изучение самостоятельности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 w:val="0"/>
                <w:bCs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словесно-логического мышления Л.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Переслени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Фотекова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словесно-логического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ind w:right="499"/>
              <w:rPr>
                <w:rStyle w:val="21"/>
                <w:b w:val="0"/>
              </w:rPr>
            </w:pP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BF421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периода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адаптации</w:t>
            </w:r>
            <w:r w:rsidRPr="00BF421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BF42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методике</w:t>
            </w:r>
            <w:r w:rsidRPr="00BF42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Александров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Style w:val="21"/>
                <w:b w:val="0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эффективности учебной деятельности, успешности усвоения норм  поведения и  социальных контактов,  эмоционального благополучия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2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“Обведи контур”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уровня развития наглядно-действенного мышления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2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Узор под диктовку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Цукерман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Умение выделить и отобразить в речи существенные ориентиры действия, а также передать (сообщить) их партнеру, планирующая и регулирующая функция речи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2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«Рукавички» (Г.А.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 по согласованию усилий  в процессе организации и осуществления сотрудничества (кооперация)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Левая и правая стороны» (Пиаже)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учет позиции собеседника (партнера)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«Дорога к дому» (модифицированное задание «Архитектор – строитель»)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Умение выделить и отобразить в речи существенные ориентиры действия, а также передать (сообщить) их партнеру, планирующая и регулирующая функция речи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11"/>
              <w:jc w:val="left"/>
              <w:rPr>
                <w:sz w:val="24"/>
                <w:szCs w:val="24"/>
                <w:lang w:eastAsia="en-US"/>
              </w:rPr>
            </w:pPr>
            <w:r w:rsidRPr="00BF421A">
              <w:rPr>
                <w:sz w:val="24"/>
                <w:szCs w:val="24"/>
                <w:lang w:eastAsia="en-US"/>
              </w:rPr>
              <w:t xml:space="preserve">«Кто прав?» </w:t>
            </w:r>
            <w:r w:rsidRPr="00BF421A">
              <w:rPr>
                <w:bCs/>
                <w:sz w:val="24"/>
                <w:szCs w:val="24"/>
                <w:lang w:eastAsia="en-US"/>
              </w:rPr>
              <w:t xml:space="preserve">(модифицированная  методика </w:t>
            </w:r>
            <w:proofErr w:type="spellStart"/>
            <w:r w:rsidRPr="00BF421A">
              <w:rPr>
                <w:bCs/>
                <w:sz w:val="24"/>
                <w:szCs w:val="24"/>
                <w:lang w:eastAsia="en-US"/>
              </w:rPr>
              <w:t>Цукерман</w:t>
            </w:r>
            <w:proofErr w:type="spellEnd"/>
            <w:r w:rsidRPr="00BF421A">
              <w:rPr>
                <w:bCs/>
                <w:sz w:val="24"/>
                <w:szCs w:val="24"/>
                <w:lang w:eastAsia="en-US"/>
              </w:rPr>
              <w:t xml:space="preserve"> Г.А. и др.)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учет позиции собеседника (партнера)</w:t>
            </w:r>
          </w:p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Методика «Ваза с яблоками» </w:t>
            </w:r>
            <w:r w:rsidRPr="00BF4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(модифицированная проба Ж.Пиаже; </w:t>
            </w:r>
            <w:proofErr w:type="spellStart"/>
            <w:r w:rsidRPr="00BF4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Флейвелл</w:t>
            </w:r>
            <w:proofErr w:type="spellEnd"/>
            <w:r w:rsidRPr="00BF4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1967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учет позиции собеседника (партнера)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межличностные отношения в классе: выявление лидера в группе, определение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социометрического статуса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r w:rsidRPr="00BF421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периода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адаптации</w:t>
            </w:r>
            <w:r w:rsidRPr="00BF421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BF42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BF421A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методике</w:t>
            </w:r>
            <w:r w:rsidRPr="00BF42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Александров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Выявления эффективности учебной деятельности, успешности усвоения норм  поведения и  социальных контактов,  эмоционального благополучия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Диагностика развития познавательных процессов</w:t>
            </w:r>
          </w:p>
        </w:tc>
      </w:tr>
      <w:tr w:rsidR="00793159" w:rsidRPr="00BF421A" w:rsidTr="00793159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устойчивости внимания и динамики работоспособности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«Нелепицы»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элементарных образных представлений ребенка об окружающем мире и о логических связях и отношениях, существующих между некоторыми объектами этого мира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Методика «Последовательные картинки»</w:t>
            </w:r>
            <w:r w:rsidRPr="00BF421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br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Проверка способностей к улавливанию причинно-следственных связей и составлению полного описания получившейся последовательности картинок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Методика "Составление целого из частей "</w:t>
            </w:r>
          </w:p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степени овладения зрительным синтезом,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наглядно-образных представлений. Целенаправленность проб при складывании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(первая часть задания). Способность к воссозданию целого на основе зрительного соотнесения частей (вторая часть задания)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предметы спрятаны в рисунках?»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Оценка восприятия с различных сторон, выявляя одновременно способность ребенка формировать образы, делать связанные с ними умозаключения и представлять эти заключения в словесной форме</w:t>
            </w:r>
          </w:p>
        </w:tc>
      </w:tr>
      <w:tr w:rsidR="00793159" w:rsidRPr="00BF421A" w:rsidTr="00793159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2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«Обобщение понятий»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логичности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2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Toc239143094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Патопсихологические методы исследования памяти</w:t>
            </w:r>
            <w:bookmarkEnd w:id="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непроизвольного зрительного запоминания, произвольного зрительного запоминания, непосредственного запоминания вербального материала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2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«Рыбка» (автор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В.В.Холмовская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наглядно-образного мышления и </w:t>
            </w:r>
            <w:hyperlink r:id="rId5" w:history="1">
              <w:r w:rsidRPr="00BF4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организации </w:t>
              </w:r>
              <w:proofErr w:type="gramStart"/>
              <w:r w:rsidRPr="00BF4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</w:t>
              </w:r>
            </w:hyperlink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умственных способностей детей 6–12 лет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осведомлённости, классификации, словесно-логического  мышления, логических закономерностей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Прогрессивные матрицы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Равена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(цветные матрицы)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 развития интеллекта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Дошкольники 1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Методика «Общая ориентация детей в окружающем мире и запас бытовых знаний»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общей ориентировки в окружающем мире детей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5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Методика «Запомни и расставь точки»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внимания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6 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«Запрещенные слова»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произвольности, уровень развития речи</w:t>
            </w:r>
          </w:p>
        </w:tc>
      </w:tr>
      <w:tr w:rsidR="00793159" w:rsidRPr="00BF421A" w:rsidTr="00793159">
        <w:trPr>
          <w:trHeight w:val="4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7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«Простые аналогии»</w:t>
            </w:r>
          </w:p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характера логических связей и отношений между понятиями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типа памяти ребенка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преобладающего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типа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7 классы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BF421A">
              <w:rPr>
                <w:b w:val="0"/>
                <w:sz w:val="24"/>
                <w:szCs w:val="24"/>
                <w:lang w:eastAsia="en-US"/>
              </w:rPr>
              <w:t>Культурно-свободный тест на интеллект (</w:t>
            </w:r>
            <w:r w:rsidRPr="00BF421A">
              <w:rPr>
                <w:b w:val="0"/>
                <w:sz w:val="24"/>
                <w:szCs w:val="24"/>
                <w:lang w:val="en-US" w:eastAsia="en-US"/>
              </w:rPr>
              <w:t>CFIT</w:t>
            </w:r>
            <w:r w:rsidRPr="00BF421A">
              <w:rPr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Измерение уровня интеллектуального развития независимо от влияния факторов окружающей среды</w:t>
            </w:r>
          </w:p>
        </w:tc>
      </w:tr>
      <w:tr w:rsidR="00793159" w:rsidRPr="00BF421A" w:rsidTr="00793159">
        <w:trPr>
          <w:trHeight w:val="31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2 – 9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«Сравнение понятий»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операций сравнения, анализа и синтеза в мышлении детей и подростков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3 – 5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Методика изучения уровня внимания у школьников (Гальперин П.Я., 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Кабылицкая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С.Л.)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уровня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внимания и самоконтроля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8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Методика «Решение задач»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устойчивости, объёма и переключаемости внимания (на числовом материале)</w:t>
            </w:r>
          </w:p>
        </w:tc>
      </w:tr>
      <w:tr w:rsidR="00793159" w:rsidRPr="00BF421A" w:rsidTr="00793159">
        <w:trPr>
          <w:trHeight w:val="31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Выделение существенных признаков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существенные признаки, логичность суждений, устойчивость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рассуждений при решении однотипных задач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Тест</w:t>
            </w:r>
            <w:r w:rsidRPr="00BF421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F42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Мюнстерберга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избирательности и концентрации внимания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7 – 9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 ШТУР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умственного развития</w:t>
            </w:r>
          </w:p>
        </w:tc>
      </w:tr>
      <w:tr w:rsidR="00793159" w:rsidRPr="00BF421A" w:rsidTr="00793159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пиктограмм (по  А.Р.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опосредованного запоминания и его продуктивности, а также характера мыслительной деятельности, уровня сформирования понятийного мышления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ind w:right="10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«Заучивание 10 слов» (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А.Р.Лурия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памяти, утомляемости, активности внимания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Диагностика межличностных отношений в коллективе и семье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с 1 класса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Проективная методика Рене</w:t>
            </w: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иля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Изучении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социальной приспособленности ребенка, а также его взаимоотношений с окружающими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«Мой класс»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положения ребенка в коллективе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Методика Р.С. Бернса «Кинетический рисунок семьи»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11 класс, родители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Рисуночная методика «Моя семья»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Рисуночная методика «Семья животных»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внутрисемейных отношений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2 – 8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Уровень сотрудничества в детском коллективе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уровня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сотрудничества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класс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о родителях» (Л.И.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Вассерман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И.А.Горьковая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Ромицына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Изучение установок, поведения и тактики воспитания родителей так, как это видят и понимают их дети в юношеском возрасте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профессионального самоопределения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Матрица выбора профессии Г.В.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Резапкина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Поможет уточнить свой выбор, узнать будущую профессию, увидеть новые варианты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Д.Голланда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типа личности</w:t>
            </w:r>
          </w:p>
          <w:p w:rsidR="00793159" w:rsidRPr="00BF421A" w:rsidRDefault="00793159" w:rsidP="00BF4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социальной направленности личности (социального характерологического типа)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"Карта интересов". А.Е.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Голомшток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модиф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О.Г. Филимоновой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интересов и склонностей школьников старших классов в различных сферах деятельности.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"Матрица выбора профессии". Г.В.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Резапкина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профессиональной направленности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Дифференциально-диагностический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(ДДО). Е.А. Климов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склонности (предрасположенности) человека к определенным типам профессий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Тест-опросник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«Коммуникативно-организаторских склонностей»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потенциальных возможностей (склонностей) личности в развитии коммуникативных и организаторских сп</w:t>
            </w: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особностей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личностных особенностей эмоционального состояния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Методы определения ведущей руки: п</w:t>
            </w:r>
            <w:r w:rsidRPr="00BF42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EFE"/>
              </w:rPr>
              <w:t xml:space="preserve">оза Наполеона, завод часов,  переплетение пальцев рук,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 в ладоши, рисовать пальцем одной руки круги на ладони другой, развязать несколько узлов из шнурка, открыть и закрыть несколько пузырьков с отвинчивающимися крышками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ведущей руки</w:t>
            </w:r>
          </w:p>
        </w:tc>
      </w:tr>
      <w:tr w:rsidR="00793159" w:rsidRPr="00BF421A" w:rsidTr="00793159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Методы определения ведущего уха: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громкость тиканья часов тем и другим ухом; говорится шепотом, а испытуемый подставляет ведущее ухо, которым легче и быстрее осознается услышанное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ведущего уха</w:t>
            </w:r>
          </w:p>
        </w:tc>
      </w:tr>
      <w:tr w:rsidR="00793159" w:rsidRPr="00BF421A" w:rsidTr="00793159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 1 класса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Методы определения ведущего глаза: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моргнуть одним глазом; рассматривание предмета в «подзорную трубу»; фиксирование через отверстие предмет, находящийся в 2-3 см от него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ведущего глаза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«Школа зверей»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Помогает выявить трудности, возникшие у детей на раннем этапе обучения, и вовремя устранить их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Рисуночный тест "Рисунок человека"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К.Маховер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индивидуальных особенностей личности: представлений о себе; коммуникабельности; тревожности; агрессивности; интеллекта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Цветовой тест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Позволяет измерить психофизиологическое состояние человека, его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стрессоустойчивость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активность и коммуникативные способности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Шкала явной тревожности CMAS (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A.M.</w:t>
            </w:r>
            <w:proofErr w:type="gram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Прихожан)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тревожности </w:t>
            </w:r>
          </w:p>
        </w:tc>
      </w:tr>
      <w:tr w:rsidR="00793159" w:rsidRPr="00BF421A" w:rsidTr="00793159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2 – 8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Методика Пословицы (разработана кандидатом психологических наук С.М. Петровой)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нравственной воспитанности учащихся и выяснить особенности ценностных отношений к жизни, к людям, к самим себе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4 – 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Филипса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характера тревожности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Тест-опросник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выявление акцентуации  характера К.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Леонгарда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(мод.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Шмишека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типа 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акцентуации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личности</w:t>
            </w:r>
          </w:p>
        </w:tc>
      </w:tr>
      <w:tr w:rsidR="00793159" w:rsidRPr="00BF421A" w:rsidTr="00793159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индивидуально-типологических особенностей личности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(Buss-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Durkey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Inventory)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агрессивных и враждебных реакций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Тест «Дерево» (автор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Д.Лампен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адаптации Л.П. Пономаренко)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Исследования эмоционального состояния 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 xml:space="preserve">Шкала самооценки уровня тревожности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21A">
              <w:rPr>
                <w:rStyle w:val="style2"/>
                <w:rFonts w:ascii="Times New Roman" w:hAnsi="Times New Roman" w:cs="Times New Roman"/>
                <w:sz w:val="24"/>
                <w:szCs w:val="24"/>
              </w:rPr>
              <w:t>(Ч.Д. Спилберга, Ю.Л. Ханина)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myinden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F421A">
              <w:rPr>
                <w:lang w:eastAsia="en-US"/>
              </w:rPr>
              <w:t>Самооценка уровня тревожности в данный момент (реактивной тревожности как состояния) и личностной тревожности (как устойчивой характеристики человека)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Многоуровневый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личностный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просник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Адаптивность»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адаптационных возможностей личности с учетом социально-психологических и некоторых психофизиологических характеристик, отражающих обобщенные особенности нервно-психического и социального развития.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М. Куна – Т.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Макпартленда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принадлежности, самооценки и личностных смыслов старших подростков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Графическая методика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Кактус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М.А. Панфиловой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состояния эмоциональной сферы ребенка, выявление наличия агрессии, ее направленности и интенсивности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Рисуночный тест «Несуществующее животное»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эмоциональных особенностей личности, агрессивности, сферы общения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Рисуночный тест «Мое дерево»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Открывает конкретные ситуации прошлого или отражает черты личности тестируемого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«Дом – Дерево – Человек» </w:t>
            </w: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. Бука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личности испытуемого, уровня его развития, работоспособности и интеграции</w:t>
            </w:r>
          </w:p>
        </w:tc>
      </w:tr>
      <w:tr w:rsidR="00793159" w:rsidRPr="00BF421A" w:rsidTr="00793159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Дети,  взрослые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BF421A">
              <w:rPr>
                <w:b w:val="0"/>
                <w:bCs w:val="0"/>
                <w:sz w:val="24"/>
                <w:szCs w:val="24"/>
                <w:lang w:eastAsia="en-US"/>
              </w:rPr>
              <w:t>Психогеометрический</w:t>
            </w:r>
            <w:proofErr w:type="spellEnd"/>
            <w:r w:rsidRPr="00BF421A">
              <w:rPr>
                <w:b w:val="0"/>
                <w:bCs w:val="0"/>
                <w:sz w:val="24"/>
                <w:szCs w:val="24"/>
                <w:lang w:eastAsia="en-US"/>
              </w:rPr>
              <w:t xml:space="preserve"> тест С. </w:t>
            </w:r>
            <w:proofErr w:type="spellStart"/>
            <w:r w:rsidRPr="00BF421A">
              <w:rPr>
                <w:b w:val="0"/>
                <w:bCs w:val="0"/>
                <w:sz w:val="24"/>
                <w:szCs w:val="24"/>
                <w:lang w:eastAsia="en-US"/>
              </w:rPr>
              <w:t>Деллингер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формы или типа личности, дать подробную характеристику личных качеств и особенностей поведения О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пределение профессиональных предпочтений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Диагностика выявления «группы риска»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первичной диагностики и выявления детей «группы риска» (М.И. Рожковой, М.А. Ковальчук)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развития личности, выявления факторов риска 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«ДАП – </w:t>
            </w: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к различным девиациям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Анкета «Жизнь»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факторов эмоционального неблагополучия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Графическая методика "Человек под дождем". Е. Романова и Т.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Сытько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резервов и особенностей защитных механизмов человека, его способности преодолевать неблагоприятные ситуации, противостоять им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тест суицидальных наклонностей </w:t>
            </w: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З.Королёва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суицидальных наклонностей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тест «Театральный реквизит»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лживости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тест «Ваша жизненная проблема»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жизненной проблемы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тест «Косые линии»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к неожиданностям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суицидального поведения подростков (Модификация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 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Айзенка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«Самооценка психических состояний личности» для подросткового возраста)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тревожности, фрустрации, агрессии и ригидности личности, влияющих на формирование суицидальных наклонностей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суицидального риска у детей (А.А. Кучер, В.П.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выявления признаков суицидального поведения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Фагерстрема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никотиновой зависимости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никотиновой зависимости от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RAFFT (Relax, Alone, Friends, Family, Trouble)</w:t>
            </w:r>
          </w:p>
          <w:p w:rsidR="00793159" w:rsidRPr="00BF421A" w:rsidRDefault="00793159" w:rsidP="00BF421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 модификации А. Ю. Егорова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Быстрая диагностика алкоголизма и наркомании у подростков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pStyle w:val="p735"/>
              <w:spacing w:before="0" w:beforeAutospacing="0" w:after="0" w:afterAutospacing="0"/>
              <w:rPr>
                <w:bCs/>
                <w:lang w:eastAsia="en-US"/>
              </w:rPr>
            </w:pPr>
            <w:r w:rsidRPr="00BF421A">
              <w:rPr>
                <w:bCs/>
                <w:lang w:eastAsia="en-US"/>
              </w:rPr>
              <w:t xml:space="preserve">Госпитальная шкала тревоги и депрессии </w:t>
            </w:r>
            <w:proofErr w:type="spellStart"/>
            <w:r w:rsidRPr="00BF421A">
              <w:rPr>
                <w:bCs/>
                <w:lang w:eastAsia="en-US"/>
              </w:rPr>
              <w:t>Зигмонда</w:t>
            </w:r>
            <w:proofErr w:type="spellEnd"/>
            <w:r w:rsidRPr="00BF421A">
              <w:rPr>
                <w:bCs/>
                <w:lang w:eastAsia="en-US"/>
              </w:rPr>
              <w:t xml:space="preserve"> и </w:t>
            </w:r>
            <w:proofErr w:type="spellStart"/>
            <w:r w:rsidRPr="00BF421A">
              <w:rPr>
                <w:bCs/>
                <w:lang w:eastAsia="en-US"/>
              </w:rPr>
              <w:t>Снайта</w:t>
            </w:r>
            <w:proofErr w:type="spellEnd"/>
          </w:p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уровня выраженности тревоги и депрессии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</w:t>
            </w:r>
            <w:proofErr w:type="gramEnd"/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готовности обучающихся к ГИА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Анкета «Правила проведения ОГЭ»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ОГЭ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 «Сова» или «Жаворонок»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хронотипа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(разобраться со своими биологическими ритмами)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Методика «Мир переживаний девятиклассника»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трудностей учащихся при сдаче ОГЭ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Анкета «Психологическая готовность к ЕГЭ»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выпускников к ЕГЭ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Тест «Насколько я предрасположен к стрессу»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Определение насколько </w:t>
            </w:r>
            <w:proofErr w:type="gram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подвержен</w:t>
            </w:r>
            <w:proofErr w:type="gram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экзаменационному стрессу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родителей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BF421A">
              <w:rPr>
                <w:rFonts w:eastAsia="Calibri"/>
                <w:b w:val="0"/>
                <w:sz w:val="24"/>
                <w:szCs w:val="24"/>
                <w:lang w:eastAsia="en-US"/>
              </w:rPr>
              <w:t>Тест «Готов ли ребенок к школе?»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Определить психологическую готовность ребенка к школьному обучению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Тест</w:t>
            </w:r>
            <w:proofErr w:type="gramEnd"/>
            <w:r w:rsidRPr="00BF421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  «Какой вы родитель»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успешности выполнения роли родителя – «конструктора», «проектировщика», «строителя» детской души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proofErr w:type="gram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«На какой основе строится отношение отца и матери к ребенку»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Поможет и отцу и матери оценить, на каких основаниях строятся ваши от</w:t>
            </w:r>
            <w:r w:rsidRPr="00BF42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ношения к ребенку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«Поведение в конфликтах»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личностной предрасположенности к конфликтному поведению и выявления определенных стилей разрешения конфликтной ситуации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Опросник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АСВ (</w:t>
            </w:r>
            <w:r w:rsidRPr="00BF42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Анализ семейных взаимоотношений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Юстицкиса</w:t>
            </w:r>
            <w:proofErr w:type="spellEnd"/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определить, каким образом родители воспитывают ребенка в семье</w:t>
            </w:r>
          </w:p>
        </w:tc>
      </w:tr>
      <w:tr w:rsidR="00793159" w:rsidRPr="00BF421A" w:rsidTr="00793159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педагогического коллектива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«Эмоциональное выгорание»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эмоциональной сферы педагогов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на выявление тенденций к стилям педагогического общения (О.Н. 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Бочарова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эмоций силы проявления чувств, переживаний педагогического коллектива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</w:t>
            </w:r>
            <w:proofErr w:type="spellStart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эмпатических</w:t>
            </w:r>
            <w:proofErr w:type="spellEnd"/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</w:t>
            </w:r>
          </w:p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(тест Ю.М. Орлова и Ю.Н. Емельянова)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уровня эмоционального сопереживания другим людям, умение понимать и предугадывать состояние окружающих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 в общении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 (тест М.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Снайдера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Измерение коммуникативного контроля (или социального 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самоконтроля</w:t>
            </w: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– способности человека осуществлять контроль над своим поведением и, тем самым, воздействовать на впечатление, которое складывается о нём у окружающих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 «Психологический портрет учителя»</w:t>
            </w:r>
          </w:p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Выявить психологические причины профессиональных затруднений прежде, чем они станут очевидны для учеников и коллег</w:t>
            </w:r>
          </w:p>
        </w:tc>
      </w:tr>
      <w:tr w:rsidR="00793159" w:rsidRPr="00BF421A" w:rsidTr="0079315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удовлетворенности профессией учителя 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(О. М. 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Чоросова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, Р.Е. Герасимова)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59" w:rsidRPr="00BF421A" w:rsidRDefault="00793159" w:rsidP="00BF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Определить степень и уровень профессиональной удовлетворённости педагогов</w:t>
            </w:r>
          </w:p>
        </w:tc>
      </w:tr>
    </w:tbl>
    <w:p w:rsidR="00F71AAE" w:rsidRDefault="00F71AAE" w:rsidP="00EA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E61" w:rsidRDefault="00AA3E61" w:rsidP="00EA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159" w:rsidRDefault="00EA34C9" w:rsidP="00EA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AE">
        <w:rPr>
          <w:rFonts w:ascii="Times New Roman" w:hAnsi="Times New Roman" w:cs="Times New Roman"/>
          <w:b/>
          <w:sz w:val="24"/>
          <w:szCs w:val="24"/>
        </w:rPr>
        <w:t>О</w:t>
      </w:r>
      <w:r w:rsidR="00AA3E61">
        <w:rPr>
          <w:rFonts w:ascii="Times New Roman" w:hAnsi="Times New Roman" w:cs="Times New Roman"/>
          <w:b/>
          <w:sz w:val="24"/>
          <w:szCs w:val="24"/>
        </w:rPr>
        <w:t>БОРУДОВАНИЕ</w:t>
      </w:r>
    </w:p>
    <w:p w:rsidR="00D1443D" w:rsidRDefault="00D1443D" w:rsidP="00EA3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8" w:type="dxa"/>
        <w:tblInd w:w="108" w:type="dxa"/>
        <w:tblLook w:val="04A0"/>
      </w:tblPr>
      <w:tblGrid>
        <w:gridCol w:w="863"/>
        <w:gridCol w:w="50"/>
        <w:gridCol w:w="14255"/>
      </w:tblGrid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(от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до 80 шт.)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цветов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Красочки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BF421A" w:rsidRPr="00BF421A" w:rsidTr="00BC3F06">
        <w:tc>
          <w:tcPr>
            <w:tcW w:w="863" w:type="dxa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2"/>
          </w:tcPr>
          <w:p w:rsidR="00BF421A" w:rsidRPr="00BF421A" w:rsidRDefault="00BF421A" w:rsidP="00BF421A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ветные кубики,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BF421A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магнитных карточек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 «Буквы и цифры» 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AA3E61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  <w:r w:rsidR="00BF421A" w:rsidRPr="00BF421A">
              <w:rPr>
                <w:rFonts w:ascii="Times New Roman" w:hAnsi="Times New Roman" w:cs="Times New Roman"/>
                <w:sz w:val="24"/>
                <w:szCs w:val="24"/>
              </w:rPr>
              <w:t>«Фрукты и овощи»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BF421A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Конструкторы «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AA3E61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мягкие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BF421A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Головоломка «</w:t>
            </w:r>
            <w:proofErr w:type="spellStart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BF421A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Наборы развивающих карточек для развития внимания, памяти, мышления</w:t>
            </w:r>
            <w:r w:rsidR="005E7869">
              <w:rPr>
                <w:rFonts w:ascii="Times New Roman" w:hAnsi="Times New Roman" w:cs="Times New Roman"/>
                <w:sz w:val="24"/>
                <w:szCs w:val="24"/>
              </w:rPr>
              <w:t xml:space="preserve"> (логическое, пространственное)</w:t>
            </w: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2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представления  о цвете.</w:t>
            </w:r>
          </w:p>
        </w:tc>
      </w:tr>
      <w:tr w:rsidR="00BF421A" w:rsidRPr="00BF421A" w:rsidTr="00BC3F06">
        <w:tc>
          <w:tcPr>
            <w:tcW w:w="913" w:type="dxa"/>
            <w:gridSpan w:val="2"/>
          </w:tcPr>
          <w:p w:rsidR="00BF421A" w:rsidRPr="00AA3E61" w:rsidRDefault="00BF421A" w:rsidP="00AA3E61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</w:tcPr>
          <w:p w:rsidR="00BF421A" w:rsidRPr="00BF421A" w:rsidRDefault="00BF421A" w:rsidP="00BF421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21A">
              <w:rPr>
                <w:rFonts w:ascii="Times New Roman" w:hAnsi="Times New Roman" w:cs="Times New Roman"/>
                <w:sz w:val="24"/>
                <w:szCs w:val="24"/>
              </w:rPr>
              <w:t>Набор развивающих карточек: цветы, посуда, животные, рыбы, сказки.</w:t>
            </w:r>
          </w:p>
        </w:tc>
      </w:tr>
    </w:tbl>
    <w:p w:rsidR="00793159" w:rsidRPr="00F71AAE" w:rsidRDefault="00793159" w:rsidP="00BF4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3159" w:rsidRPr="00F71AAE" w:rsidSect="0079315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AF"/>
    <w:multiLevelType w:val="hybridMultilevel"/>
    <w:tmpl w:val="FF52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5C815DB"/>
    <w:multiLevelType w:val="hybridMultilevel"/>
    <w:tmpl w:val="3F70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21DED"/>
    <w:multiLevelType w:val="hybridMultilevel"/>
    <w:tmpl w:val="2E74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547D3"/>
    <w:multiLevelType w:val="hybridMultilevel"/>
    <w:tmpl w:val="68A2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4E81"/>
    <w:multiLevelType w:val="hybridMultilevel"/>
    <w:tmpl w:val="4C5A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232F"/>
    <w:multiLevelType w:val="hybridMultilevel"/>
    <w:tmpl w:val="6F3E2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96343"/>
    <w:multiLevelType w:val="hybridMultilevel"/>
    <w:tmpl w:val="94E6E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EA15A4"/>
    <w:multiLevelType w:val="hybridMultilevel"/>
    <w:tmpl w:val="EF4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93D5F"/>
    <w:multiLevelType w:val="hybridMultilevel"/>
    <w:tmpl w:val="393402A4"/>
    <w:lvl w:ilvl="0" w:tplc="8248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159"/>
    <w:rsid w:val="00001429"/>
    <w:rsid w:val="00021F01"/>
    <w:rsid w:val="0007390D"/>
    <w:rsid w:val="000A1EFB"/>
    <w:rsid w:val="000B1C07"/>
    <w:rsid w:val="000E0105"/>
    <w:rsid w:val="000F7F12"/>
    <w:rsid w:val="001022F9"/>
    <w:rsid w:val="00172671"/>
    <w:rsid w:val="00194C61"/>
    <w:rsid w:val="001A1B39"/>
    <w:rsid w:val="001A2290"/>
    <w:rsid w:val="001B5AF5"/>
    <w:rsid w:val="001C23C1"/>
    <w:rsid w:val="00292504"/>
    <w:rsid w:val="002A3CC4"/>
    <w:rsid w:val="002B5D6F"/>
    <w:rsid w:val="002C1CE9"/>
    <w:rsid w:val="002C7BB0"/>
    <w:rsid w:val="00391C95"/>
    <w:rsid w:val="003A0380"/>
    <w:rsid w:val="003C1499"/>
    <w:rsid w:val="003E5D67"/>
    <w:rsid w:val="00433268"/>
    <w:rsid w:val="004415CA"/>
    <w:rsid w:val="00441F45"/>
    <w:rsid w:val="00444A16"/>
    <w:rsid w:val="0045332C"/>
    <w:rsid w:val="00467538"/>
    <w:rsid w:val="00496216"/>
    <w:rsid w:val="004C7B5F"/>
    <w:rsid w:val="004F4628"/>
    <w:rsid w:val="004F6279"/>
    <w:rsid w:val="00514CED"/>
    <w:rsid w:val="00514CFA"/>
    <w:rsid w:val="0051639D"/>
    <w:rsid w:val="00572B1E"/>
    <w:rsid w:val="00590087"/>
    <w:rsid w:val="005938BC"/>
    <w:rsid w:val="005E7869"/>
    <w:rsid w:val="005F7A9E"/>
    <w:rsid w:val="006808F6"/>
    <w:rsid w:val="006C3A8A"/>
    <w:rsid w:val="006F72B0"/>
    <w:rsid w:val="007014B2"/>
    <w:rsid w:val="00757341"/>
    <w:rsid w:val="00781973"/>
    <w:rsid w:val="00793159"/>
    <w:rsid w:val="007D0357"/>
    <w:rsid w:val="00865B4E"/>
    <w:rsid w:val="008C1495"/>
    <w:rsid w:val="008E243C"/>
    <w:rsid w:val="00925229"/>
    <w:rsid w:val="009B7D6D"/>
    <w:rsid w:val="009C213E"/>
    <w:rsid w:val="009F1A05"/>
    <w:rsid w:val="00A71CAA"/>
    <w:rsid w:val="00AA3E61"/>
    <w:rsid w:val="00AC5DA4"/>
    <w:rsid w:val="00AC623E"/>
    <w:rsid w:val="00AF4F2D"/>
    <w:rsid w:val="00B06CA1"/>
    <w:rsid w:val="00B43596"/>
    <w:rsid w:val="00B66DA7"/>
    <w:rsid w:val="00B71F5F"/>
    <w:rsid w:val="00B7457B"/>
    <w:rsid w:val="00B95B65"/>
    <w:rsid w:val="00B95CD6"/>
    <w:rsid w:val="00BC3F06"/>
    <w:rsid w:val="00BF421A"/>
    <w:rsid w:val="00C250A9"/>
    <w:rsid w:val="00C45FE9"/>
    <w:rsid w:val="00C53844"/>
    <w:rsid w:val="00C939EE"/>
    <w:rsid w:val="00CF6431"/>
    <w:rsid w:val="00D04D7D"/>
    <w:rsid w:val="00D1443D"/>
    <w:rsid w:val="00D17911"/>
    <w:rsid w:val="00D44858"/>
    <w:rsid w:val="00D52A92"/>
    <w:rsid w:val="00D6252B"/>
    <w:rsid w:val="00D85222"/>
    <w:rsid w:val="00DB4A9E"/>
    <w:rsid w:val="00DB72AA"/>
    <w:rsid w:val="00DB7A1D"/>
    <w:rsid w:val="00E1277F"/>
    <w:rsid w:val="00E21462"/>
    <w:rsid w:val="00EA34C9"/>
    <w:rsid w:val="00F01603"/>
    <w:rsid w:val="00F073ED"/>
    <w:rsid w:val="00F259DE"/>
    <w:rsid w:val="00F71AAE"/>
    <w:rsid w:val="00F74F89"/>
    <w:rsid w:val="00F80765"/>
    <w:rsid w:val="00F8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E"/>
  </w:style>
  <w:style w:type="paragraph" w:styleId="1">
    <w:name w:val="heading 1"/>
    <w:basedOn w:val="a"/>
    <w:link w:val="10"/>
    <w:uiPriority w:val="9"/>
    <w:qFormat/>
    <w:rsid w:val="00793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31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31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793159"/>
    <w:rPr>
      <w:color w:val="0000FF"/>
      <w:u w:val="single"/>
    </w:rPr>
  </w:style>
  <w:style w:type="paragraph" w:customStyle="1" w:styleId="11">
    <w:name w:val="Обычный1"/>
    <w:uiPriority w:val="99"/>
    <w:rsid w:val="00793159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yindent">
    <w:name w:val="myindent"/>
    <w:basedOn w:val="a"/>
    <w:rsid w:val="0079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5">
    <w:name w:val="p735"/>
    <w:basedOn w:val="a"/>
    <w:rsid w:val="0079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uiPriority w:val="99"/>
    <w:locked/>
    <w:rsid w:val="00793159"/>
    <w:rPr>
      <w:rFonts w:ascii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titlemain21">
    <w:name w:val="titlemain21"/>
    <w:basedOn w:val="a0"/>
    <w:uiPriority w:val="99"/>
    <w:rsid w:val="00793159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style2">
    <w:name w:val="style2"/>
    <w:basedOn w:val="a0"/>
    <w:rsid w:val="00793159"/>
  </w:style>
  <w:style w:type="table" w:styleId="a4">
    <w:name w:val="Table Grid"/>
    <w:basedOn w:val="a1"/>
    <w:uiPriority w:val="59"/>
    <w:rsid w:val="0079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1A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96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292504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2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17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hdocs.ru/vopros-18-role-deyatelenosti-v-razvitii-lich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94</cp:revision>
  <dcterms:created xsi:type="dcterms:W3CDTF">2021-01-20T10:19:00Z</dcterms:created>
  <dcterms:modified xsi:type="dcterms:W3CDTF">2021-01-22T02:25:00Z</dcterms:modified>
</cp:coreProperties>
</file>