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DA" w:rsidRPr="00A86D54" w:rsidRDefault="007D42DA" w:rsidP="00A86D54">
      <w:pPr>
        <w:pStyle w:val="a5"/>
        <w:jc w:val="both"/>
        <w:rPr>
          <w:rFonts w:ascii="Times New Roman" w:eastAsia="Times New Roman" w:hAnsi="Times New Roman" w:cs="Times New Roman"/>
          <w:b/>
          <w:sz w:val="24"/>
          <w:szCs w:val="24"/>
        </w:rPr>
      </w:pPr>
    </w:p>
    <w:p w:rsidR="007D42DA" w:rsidRPr="00A86D54" w:rsidRDefault="007D42DA" w:rsidP="00A86D54">
      <w:pPr>
        <w:pStyle w:val="a5"/>
        <w:jc w:val="both"/>
        <w:rPr>
          <w:rFonts w:ascii="Times New Roman" w:eastAsia="Times New Roman" w:hAnsi="Times New Roman" w:cs="Times New Roman"/>
          <w:b/>
          <w:sz w:val="24"/>
          <w:szCs w:val="24"/>
        </w:rPr>
      </w:pPr>
    </w:p>
    <w:p w:rsidR="004C73C0" w:rsidRPr="00A86D54" w:rsidRDefault="004C73C0" w:rsidP="00A86D54">
      <w:pPr>
        <w:pStyle w:val="a5"/>
        <w:jc w:val="center"/>
        <w:rPr>
          <w:rFonts w:ascii="Times New Roman" w:eastAsia="Times New Roman" w:hAnsi="Times New Roman" w:cs="Times New Roman"/>
          <w:w w:val="0"/>
          <w:kern w:val="2"/>
          <w:sz w:val="24"/>
          <w:szCs w:val="24"/>
          <w:lang w:eastAsia="ko-KR"/>
        </w:rPr>
      </w:pPr>
      <w:r w:rsidRPr="00A86D54">
        <w:rPr>
          <w:rFonts w:ascii="Times New Roman" w:eastAsia="Times New Roman" w:hAnsi="Times New Roman" w:cs="Times New Roman"/>
          <w:w w:val="0"/>
          <w:kern w:val="2"/>
          <w:sz w:val="24"/>
          <w:szCs w:val="24"/>
          <w:lang w:eastAsia="ko-KR"/>
        </w:rPr>
        <w:t>Муниципальное бюджетное  общеобразовательное учреждение</w:t>
      </w:r>
    </w:p>
    <w:p w:rsidR="004C73C0" w:rsidRPr="00A86D54" w:rsidRDefault="004C73C0" w:rsidP="00A86D54">
      <w:pPr>
        <w:pStyle w:val="a5"/>
        <w:jc w:val="center"/>
        <w:rPr>
          <w:rFonts w:ascii="Times New Roman" w:eastAsia="Times New Roman" w:hAnsi="Times New Roman" w:cs="Times New Roman"/>
          <w:w w:val="0"/>
          <w:kern w:val="2"/>
          <w:sz w:val="24"/>
          <w:szCs w:val="24"/>
          <w:lang w:eastAsia="ko-KR"/>
        </w:rPr>
      </w:pPr>
      <w:r w:rsidRPr="00A86D54">
        <w:rPr>
          <w:rFonts w:ascii="Times New Roman" w:eastAsia="Times New Roman" w:hAnsi="Times New Roman" w:cs="Times New Roman"/>
          <w:w w:val="0"/>
          <w:kern w:val="2"/>
          <w:sz w:val="24"/>
          <w:szCs w:val="24"/>
          <w:lang w:eastAsia="ko-KR"/>
        </w:rPr>
        <w:t>Троицкая средняя общеобразовательная школа</w:t>
      </w:r>
    </w:p>
    <w:p w:rsidR="007D42DA" w:rsidRPr="00A86D54" w:rsidRDefault="004C73C0" w:rsidP="00A86D54">
      <w:pPr>
        <w:pStyle w:val="a5"/>
        <w:jc w:val="center"/>
        <w:rPr>
          <w:rFonts w:ascii="Times New Roman" w:eastAsia="Times New Roman" w:hAnsi="Times New Roman" w:cs="Times New Roman"/>
          <w:sz w:val="24"/>
          <w:szCs w:val="24"/>
        </w:rPr>
      </w:pPr>
      <w:proofErr w:type="spellStart"/>
      <w:r w:rsidRPr="00A86D54">
        <w:rPr>
          <w:rFonts w:ascii="Times New Roman" w:eastAsia="Times New Roman" w:hAnsi="Times New Roman" w:cs="Times New Roman"/>
          <w:sz w:val="24"/>
          <w:szCs w:val="24"/>
        </w:rPr>
        <w:t>Заларинского</w:t>
      </w:r>
      <w:proofErr w:type="spellEnd"/>
      <w:r w:rsidRPr="00A86D54">
        <w:rPr>
          <w:rFonts w:ascii="Times New Roman" w:eastAsia="Times New Roman" w:hAnsi="Times New Roman" w:cs="Times New Roman"/>
          <w:sz w:val="24"/>
          <w:szCs w:val="24"/>
        </w:rPr>
        <w:t xml:space="preserve"> района</w:t>
      </w:r>
    </w:p>
    <w:p w:rsidR="004C73C0" w:rsidRPr="00A86D54" w:rsidRDefault="004C73C0" w:rsidP="00A86D54">
      <w:pPr>
        <w:pStyle w:val="a5"/>
        <w:jc w:val="center"/>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Иркутской области</w:t>
      </w:r>
    </w:p>
    <w:p w:rsidR="007D42DA" w:rsidRPr="00A86D54" w:rsidRDefault="007D42DA" w:rsidP="00A86D54">
      <w:pPr>
        <w:pStyle w:val="a5"/>
        <w:ind w:firstLine="5387"/>
        <w:jc w:val="both"/>
        <w:rPr>
          <w:rFonts w:ascii="Times New Roman" w:eastAsia="Times New Roman" w:hAnsi="Times New Roman" w:cs="Times New Roman"/>
          <w:b/>
          <w:sz w:val="24"/>
          <w:szCs w:val="24"/>
        </w:rPr>
      </w:pPr>
    </w:p>
    <w:p w:rsidR="007D42DA" w:rsidRPr="00A86D54" w:rsidRDefault="007D42DA" w:rsidP="00A86D54">
      <w:pPr>
        <w:pStyle w:val="a5"/>
        <w:jc w:val="both"/>
        <w:rPr>
          <w:rFonts w:ascii="Times New Roman" w:eastAsia="Times New Roman" w:hAnsi="Times New Roman" w:cs="Times New Roman"/>
          <w:b/>
          <w:sz w:val="24"/>
          <w:szCs w:val="24"/>
        </w:rPr>
      </w:pPr>
    </w:p>
    <w:tbl>
      <w:tblPr>
        <w:tblStyle w:val="a4"/>
        <w:tblW w:w="6946"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016B1D" w:rsidRPr="00A86D54" w:rsidTr="00F445D1">
        <w:tc>
          <w:tcPr>
            <w:tcW w:w="6946" w:type="dxa"/>
          </w:tcPr>
          <w:p w:rsidR="00016B1D" w:rsidRPr="00A86D54" w:rsidRDefault="00382727" w:rsidP="00A86D54">
            <w:pPr>
              <w:pStyle w:val="a5"/>
              <w:ind w:right="1841"/>
              <w:jc w:val="both"/>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 xml:space="preserve">          </w:t>
            </w:r>
            <w:r w:rsidR="00016B1D" w:rsidRPr="00A86D54">
              <w:rPr>
                <w:rFonts w:ascii="Times New Roman" w:eastAsia="Times New Roman" w:hAnsi="Times New Roman" w:cs="Times New Roman"/>
                <w:sz w:val="24"/>
                <w:szCs w:val="24"/>
              </w:rPr>
              <w:t>Утверждаю:</w:t>
            </w:r>
          </w:p>
        </w:tc>
      </w:tr>
      <w:tr w:rsidR="00016B1D" w:rsidRPr="00A86D54" w:rsidTr="00F445D1">
        <w:tc>
          <w:tcPr>
            <w:tcW w:w="6946" w:type="dxa"/>
          </w:tcPr>
          <w:p w:rsidR="00016B1D" w:rsidRPr="00A86D54" w:rsidRDefault="00016B1D" w:rsidP="00A86D54">
            <w:pPr>
              <w:pStyle w:val="a5"/>
              <w:tabs>
                <w:tab w:val="left" w:pos="4890"/>
              </w:tabs>
              <w:ind w:right="1841"/>
              <w:jc w:val="both"/>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Директор МБОУ</w:t>
            </w:r>
            <w:r w:rsidR="009D5988" w:rsidRPr="00A86D54">
              <w:rPr>
                <w:rFonts w:ascii="Times New Roman" w:eastAsia="Times New Roman" w:hAnsi="Times New Roman" w:cs="Times New Roman"/>
                <w:sz w:val="24"/>
                <w:szCs w:val="24"/>
              </w:rPr>
              <w:t xml:space="preserve">   </w:t>
            </w:r>
            <w:r w:rsidRPr="00A86D54">
              <w:rPr>
                <w:rFonts w:ascii="Times New Roman" w:eastAsia="Times New Roman" w:hAnsi="Times New Roman" w:cs="Times New Roman"/>
                <w:sz w:val="24"/>
                <w:szCs w:val="24"/>
              </w:rPr>
              <w:t>Троицкая СОШ:</w:t>
            </w:r>
            <w:r w:rsidRPr="00A86D54">
              <w:rPr>
                <w:rFonts w:ascii="Times New Roman" w:eastAsia="Times New Roman" w:hAnsi="Times New Roman" w:cs="Times New Roman"/>
                <w:sz w:val="24"/>
                <w:szCs w:val="24"/>
              </w:rPr>
              <w:tab/>
              <w:t xml:space="preserve">   /Рудой А.А./</w:t>
            </w:r>
          </w:p>
        </w:tc>
      </w:tr>
      <w:tr w:rsidR="00016B1D" w:rsidRPr="00A86D54" w:rsidTr="00F445D1">
        <w:tc>
          <w:tcPr>
            <w:tcW w:w="6946" w:type="dxa"/>
          </w:tcPr>
          <w:p w:rsidR="00016B1D" w:rsidRPr="00A86D54" w:rsidRDefault="00382727" w:rsidP="00A86D54">
            <w:pPr>
              <w:pStyle w:val="a5"/>
              <w:ind w:right="1841"/>
              <w:jc w:val="both"/>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 xml:space="preserve">      Приказ № </w:t>
            </w:r>
            <w:r w:rsidR="00ED62B9">
              <w:rPr>
                <w:rFonts w:ascii="Times New Roman" w:eastAsia="Times New Roman" w:hAnsi="Times New Roman" w:cs="Times New Roman"/>
                <w:sz w:val="24"/>
                <w:szCs w:val="24"/>
              </w:rPr>
              <w:t>65</w:t>
            </w:r>
            <w:r w:rsidRPr="00A86D54">
              <w:rPr>
                <w:rFonts w:ascii="Times New Roman" w:eastAsia="Times New Roman" w:hAnsi="Times New Roman" w:cs="Times New Roman"/>
                <w:sz w:val="24"/>
                <w:szCs w:val="24"/>
              </w:rPr>
              <w:t xml:space="preserve">  </w:t>
            </w:r>
            <w:r w:rsidR="00ED62B9">
              <w:rPr>
                <w:rFonts w:ascii="Times New Roman" w:eastAsia="Times New Roman" w:hAnsi="Times New Roman" w:cs="Times New Roman"/>
                <w:sz w:val="24"/>
                <w:szCs w:val="24"/>
              </w:rPr>
              <w:t>от «31</w:t>
            </w:r>
            <w:r w:rsidR="007961B3" w:rsidRPr="00A86D54">
              <w:rPr>
                <w:rFonts w:ascii="Times New Roman" w:eastAsia="Times New Roman" w:hAnsi="Times New Roman" w:cs="Times New Roman"/>
                <w:sz w:val="24"/>
                <w:szCs w:val="24"/>
              </w:rPr>
              <w:t>»</w:t>
            </w:r>
            <w:r w:rsidR="00237E8B">
              <w:rPr>
                <w:rFonts w:ascii="Times New Roman" w:eastAsia="Times New Roman" w:hAnsi="Times New Roman" w:cs="Times New Roman"/>
                <w:sz w:val="24"/>
                <w:szCs w:val="24"/>
              </w:rPr>
              <w:t xml:space="preserve"> </w:t>
            </w:r>
            <w:r w:rsidR="00ED62B9">
              <w:rPr>
                <w:rFonts w:ascii="Times New Roman" w:eastAsia="Times New Roman" w:hAnsi="Times New Roman" w:cs="Times New Roman"/>
                <w:sz w:val="24"/>
                <w:szCs w:val="24"/>
              </w:rPr>
              <w:t xml:space="preserve"> </w:t>
            </w:r>
            <w:r w:rsidR="00237E8B">
              <w:rPr>
                <w:rFonts w:ascii="Times New Roman" w:eastAsia="Times New Roman" w:hAnsi="Times New Roman" w:cs="Times New Roman"/>
                <w:sz w:val="24"/>
                <w:szCs w:val="24"/>
              </w:rPr>
              <w:t xml:space="preserve">августа        </w:t>
            </w:r>
            <w:r w:rsidRPr="00A86D54">
              <w:rPr>
                <w:rFonts w:ascii="Times New Roman" w:eastAsia="Times New Roman" w:hAnsi="Times New Roman" w:cs="Times New Roman"/>
                <w:sz w:val="24"/>
                <w:szCs w:val="24"/>
              </w:rPr>
              <w:t xml:space="preserve"> 2023</w:t>
            </w:r>
            <w:r w:rsidR="00537BAD" w:rsidRPr="00A86D54">
              <w:rPr>
                <w:rFonts w:ascii="Times New Roman" w:eastAsia="Times New Roman" w:hAnsi="Times New Roman" w:cs="Times New Roman"/>
                <w:sz w:val="24"/>
                <w:szCs w:val="24"/>
              </w:rPr>
              <w:t>г.</w:t>
            </w:r>
          </w:p>
        </w:tc>
      </w:tr>
    </w:tbl>
    <w:p w:rsidR="007D42DA" w:rsidRPr="00A86D54" w:rsidRDefault="007D42DA" w:rsidP="00A86D54">
      <w:pPr>
        <w:pStyle w:val="a5"/>
        <w:ind w:right="1841"/>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F445D1" w:rsidRPr="00A86D54" w:rsidRDefault="00F445D1" w:rsidP="00A86D54">
      <w:pPr>
        <w:pStyle w:val="a5"/>
        <w:jc w:val="both"/>
        <w:rPr>
          <w:rFonts w:ascii="Times New Roman" w:eastAsia="Times New Roman" w:hAnsi="Times New Roman" w:cs="Times New Roman"/>
          <w:b/>
          <w:sz w:val="24"/>
          <w:szCs w:val="24"/>
        </w:rPr>
      </w:pPr>
    </w:p>
    <w:p w:rsidR="004048E7" w:rsidRPr="006013BF" w:rsidRDefault="004048E7" w:rsidP="00A86D54">
      <w:pPr>
        <w:pStyle w:val="a5"/>
        <w:jc w:val="both"/>
        <w:rPr>
          <w:rFonts w:ascii="Times New Roman" w:eastAsia="Times New Roman" w:hAnsi="Times New Roman" w:cs="Times New Roman"/>
          <w:b/>
          <w:sz w:val="28"/>
          <w:szCs w:val="28"/>
        </w:rPr>
      </w:pPr>
    </w:p>
    <w:p w:rsidR="004048E7" w:rsidRPr="006013BF" w:rsidRDefault="004048E7" w:rsidP="00A86D54">
      <w:pPr>
        <w:pStyle w:val="a5"/>
        <w:jc w:val="center"/>
        <w:rPr>
          <w:rFonts w:ascii="Times New Roman" w:hAnsi="Times New Roman" w:cs="Times New Roman"/>
          <w:b/>
          <w:sz w:val="28"/>
          <w:szCs w:val="28"/>
        </w:rPr>
      </w:pPr>
      <w:r w:rsidRPr="006013BF">
        <w:rPr>
          <w:rFonts w:ascii="Times New Roman" w:hAnsi="Times New Roman" w:cs="Times New Roman"/>
          <w:b/>
          <w:sz w:val="28"/>
          <w:szCs w:val="28"/>
        </w:rPr>
        <w:t>Программа</w:t>
      </w:r>
    </w:p>
    <w:p w:rsidR="00F14F13" w:rsidRPr="006013BF" w:rsidRDefault="004048E7" w:rsidP="00A86D54">
      <w:pPr>
        <w:pStyle w:val="a5"/>
        <w:jc w:val="center"/>
        <w:rPr>
          <w:rFonts w:ascii="Times New Roman" w:hAnsi="Times New Roman" w:cs="Times New Roman"/>
          <w:b/>
          <w:sz w:val="28"/>
          <w:szCs w:val="28"/>
        </w:rPr>
      </w:pPr>
      <w:r w:rsidRPr="006013BF">
        <w:rPr>
          <w:rFonts w:ascii="Times New Roman" w:hAnsi="Times New Roman" w:cs="Times New Roman"/>
          <w:b/>
          <w:sz w:val="28"/>
          <w:szCs w:val="28"/>
        </w:rPr>
        <w:t>«</w:t>
      </w:r>
      <w:r w:rsidR="00016B1D" w:rsidRPr="006013BF">
        <w:rPr>
          <w:rFonts w:ascii="Times New Roman" w:hAnsi="Times New Roman" w:cs="Times New Roman"/>
          <w:b/>
          <w:sz w:val="28"/>
          <w:szCs w:val="28"/>
        </w:rPr>
        <w:t>Противодействие экстремизму</w:t>
      </w:r>
      <w:r w:rsidR="00382727" w:rsidRPr="006013BF">
        <w:rPr>
          <w:rFonts w:ascii="Times New Roman" w:hAnsi="Times New Roman" w:cs="Times New Roman"/>
          <w:b/>
          <w:sz w:val="28"/>
          <w:szCs w:val="28"/>
        </w:rPr>
        <w:t>,</w:t>
      </w:r>
    </w:p>
    <w:p w:rsidR="007961B3" w:rsidRPr="006013BF" w:rsidRDefault="004048E7" w:rsidP="00A86D54">
      <w:pPr>
        <w:pStyle w:val="a5"/>
        <w:jc w:val="center"/>
        <w:rPr>
          <w:rFonts w:ascii="Times New Roman" w:hAnsi="Times New Roman" w:cs="Times New Roman"/>
          <w:b/>
          <w:sz w:val="28"/>
          <w:szCs w:val="28"/>
        </w:rPr>
      </w:pPr>
      <w:r w:rsidRPr="006013BF">
        <w:rPr>
          <w:rFonts w:ascii="Times New Roman" w:hAnsi="Times New Roman" w:cs="Times New Roman"/>
          <w:b/>
          <w:sz w:val="28"/>
          <w:szCs w:val="28"/>
        </w:rPr>
        <w:t>профилактика терроризма в школе»</w:t>
      </w:r>
    </w:p>
    <w:p w:rsidR="004048E7" w:rsidRPr="006013BF" w:rsidRDefault="00382727" w:rsidP="00A86D54">
      <w:pPr>
        <w:pStyle w:val="a5"/>
        <w:jc w:val="center"/>
        <w:rPr>
          <w:rFonts w:ascii="Times New Roman" w:hAnsi="Times New Roman" w:cs="Times New Roman"/>
          <w:b/>
          <w:sz w:val="28"/>
          <w:szCs w:val="28"/>
        </w:rPr>
      </w:pPr>
      <w:r w:rsidRPr="006013BF">
        <w:rPr>
          <w:rFonts w:ascii="Times New Roman" w:hAnsi="Times New Roman" w:cs="Times New Roman"/>
          <w:b/>
          <w:sz w:val="28"/>
          <w:szCs w:val="28"/>
        </w:rPr>
        <w:t>на 2023</w:t>
      </w:r>
      <w:r w:rsidR="00FD7B27">
        <w:rPr>
          <w:rFonts w:ascii="Times New Roman" w:hAnsi="Times New Roman" w:cs="Times New Roman"/>
          <w:b/>
          <w:sz w:val="28"/>
          <w:szCs w:val="28"/>
        </w:rPr>
        <w:t xml:space="preserve"> – 2025 </w:t>
      </w:r>
      <w:r w:rsidR="007961B3" w:rsidRPr="006013BF">
        <w:rPr>
          <w:rFonts w:ascii="Times New Roman" w:hAnsi="Times New Roman" w:cs="Times New Roman"/>
          <w:b/>
          <w:sz w:val="28"/>
          <w:szCs w:val="28"/>
        </w:rPr>
        <w:t>год</w:t>
      </w:r>
      <w:r w:rsidR="00FD7B27">
        <w:rPr>
          <w:rFonts w:ascii="Times New Roman" w:hAnsi="Times New Roman" w:cs="Times New Roman"/>
          <w:b/>
          <w:sz w:val="28"/>
          <w:szCs w:val="28"/>
        </w:rPr>
        <w:t>.</w:t>
      </w:r>
    </w:p>
    <w:p w:rsidR="004048E7" w:rsidRPr="006013BF" w:rsidRDefault="004048E7" w:rsidP="00A86D54">
      <w:pPr>
        <w:pStyle w:val="a5"/>
        <w:jc w:val="center"/>
        <w:rPr>
          <w:rFonts w:ascii="Times New Roman" w:hAnsi="Times New Roman" w:cs="Times New Roman"/>
          <w:b/>
          <w:sz w:val="28"/>
          <w:szCs w:val="28"/>
        </w:rPr>
      </w:pPr>
    </w:p>
    <w:p w:rsidR="004048E7" w:rsidRPr="00A86D54" w:rsidRDefault="004048E7" w:rsidP="00A86D54">
      <w:pPr>
        <w:pStyle w:val="a5"/>
        <w:jc w:val="center"/>
        <w:rPr>
          <w:rFonts w:ascii="Times New Roman" w:hAnsi="Times New Roman" w:cs="Times New Roman"/>
          <w:b/>
          <w:sz w:val="24"/>
          <w:szCs w:val="24"/>
        </w:rPr>
      </w:pPr>
    </w:p>
    <w:p w:rsidR="004048E7" w:rsidRPr="00A86D54" w:rsidRDefault="004048E7" w:rsidP="00A86D54">
      <w:pPr>
        <w:pStyle w:val="a5"/>
        <w:jc w:val="both"/>
        <w:rPr>
          <w:rFonts w:ascii="Times New Roman" w:hAnsi="Times New Roman" w:cs="Times New Roman"/>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4048E7" w:rsidRPr="00A86D54" w:rsidRDefault="004048E7"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7961B3" w:rsidRPr="00A86D54" w:rsidRDefault="007961B3" w:rsidP="00A86D54">
      <w:pPr>
        <w:pStyle w:val="a5"/>
        <w:jc w:val="both"/>
        <w:rPr>
          <w:rFonts w:ascii="Times New Roman" w:eastAsia="Times New Roman" w:hAnsi="Times New Roman" w:cs="Times New Roman"/>
          <w:b/>
          <w:sz w:val="24"/>
          <w:szCs w:val="24"/>
        </w:rPr>
      </w:pPr>
    </w:p>
    <w:p w:rsidR="009D5988" w:rsidRPr="00A86D54" w:rsidRDefault="007961B3" w:rsidP="00A86D54">
      <w:pPr>
        <w:pStyle w:val="a5"/>
        <w:jc w:val="both"/>
        <w:rPr>
          <w:rFonts w:ascii="Times New Roman" w:hAnsi="Times New Roman" w:cs="Times New Roman"/>
          <w:sz w:val="24"/>
          <w:szCs w:val="24"/>
        </w:rPr>
      </w:pPr>
      <w:r w:rsidRPr="00A86D54">
        <w:rPr>
          <w:rFonts w:ascii="Times New Roman" w:hAnsi="Times New Roman" w:cs="Times New Roman"/>
          <w:sz w:val="24"/>
          <w:szCs w:val="24"/>
        </w:rPr>
        <w:t xml:space="preserve"> </w:t>
      </w:r>
    </w:p>
    <w:p w:rsidR="009D5988" w:rsidRPr="00A86D54" w:rsidRDefault="009D5988" w:rsidP="00A86D54">
      <w:pPr>
        <w:pStyle w:val="a5"/>
        <w:jc w:val="center"/>
        <w:rPr>
          <w:rFonts w:ascii="Times New Roman" w:hAnsi="Times New Roman" w:cs="Times New Roman"/>
          <w:sz w:val="24"/>
          <w:szCs w:val="24"/>
        </w:rPr>
      </w:pPr>
      <w:r w:rsidRPr="00A86D54">
        <w:rPr>
          <w:rFonts w:ascii="Times New Roman" w:hAnsi="Times New Roman" w:cs="Times New Roman"/>
          <w:sz w:val="24"/>
          <w:szCs w:val="24"/>
        </w:rPr>
        <w:t>Троицк –</w:t>
      </w:r>
      <w:r w:rsidR="00EF461C" w:rsidRPr="00A86D54">
        <w:rPr>
          <w:rFonts w:ascii="Times New Roman" w:hAnsi="Times New Roman" w:cs="Times New Roman"/>
          <w:sz w:val="24"/>
          <w:szCs w:val="24"/>
        </w:rPr>
        <w:t xml:space="preserve"> 2023</w:t>
      </w:r>
      <w:r w:rsidRPr="00A86D54">
        <w:rPr>
          <w:rFonts w:ascii="Times New Roman" w:hAnsi="Times New Roman" w:cs="Times New Roman"/>
          <w:sz w:val="24"/>
          <w:szCs w:val="24"/>
        </w:rPr>
        <w:t xml:space="preserve"> г</w:t>
      </w:r>
    </w:p>
    <w:p w:rsidR="00A86D54" w:rsidRDefault="00A86D54" w:rsidP="00A86D54">
      <w:pPr>
        <w:pStyle w:val="a5"/>
        <w:jc w:val="center"/>
        <w:rPr>
          <w:rFonts w:ascii="Times New Roman" w:hAnsi="Times New Roman" w:cs="Times New Roman"/>
          <w:sz w:val="24"/>
          <w:szCs w:val="24"/>
        </w:rPr>
      </w:pPr>
    </w:p>
    <w:p w:rsidR="00A86D54" w:rsidRDefault="00A86D54" w:rsidP="00A86D54">
      <w:pPr>
        <w:pStyle w:val="a5"/>
        <w:jc w:val="center"/>
        <w:rPr>
          <w:rFonts w:ascii="Times New Roman" w:hAnsi="Times New Roman" w:cs="Times New Roman"/>
          <w:sz w:val="24"/>
          <w:szCs w:val="24"/>
        </w:rPr>
      </w:pPr>
    </w:p>
    <w:p w:rsidR="007961B3" w:rsidRPr="00A86D54" w:rsidRDefault="007961B3" w:rsidP="00A86D54">
      <w:pPr>
        <w:pStyle w:val="a5"/>
        <w:jc w:val="center"/>
        <w:rPr>
          <w:rFonts w:ascii="Times New Roman" w:eastAsia="Times New Roman" w:hAnsi="Times New Roman" w:cs="Times New Roman"/>
          <w:b/>
          <w:sz w:val="24"/>
          <w:szCs w:val="24"/>
        </w:rPr>
      </w:pPr>
      <w:r w:rsidRPr="00A86D54">
        <w:rPr>
          <w:rFonts w:ascii="Times New Roman" w:hAnsi="Times New Roman" w:cs="Times New Roman"/>
          <w:b/>
          <w:sz w:val="24"/>
          <w:szCs w:val="24"/>
        </w:rPr>
        <w:t>Программа</w:t>
      </w:r>
    </w:p>
    <w:p w:rsidR="007961B3" w:rsidRPr="00A86D54" w:rsidRDefault="007961B3" w:rsidP="00A86D54">
      <w:pPr>
        <w:pStyle w:val="a5"/>
        <w:jc w:val="center"/>
        <w:rPr>
          <w:rFonts w:ascii="Times New Roman" w:hAnsi="Times New Roman" w:cs="Times New Roman"/>
          <w:b/>
          <w:sz w:val="24"/>
          <w:szCs w:val="24"/>
        </w:rPr>
      </w:pPr>
      <w:r w:rsidRPr="00A86D54">
        <w:rPr>
          <w:rFonts w:ascii="Times New Roman" w:hAnsi="Times New Roman" w:cs="Times New Roman"/>
          <w:b/>
          <w:sz w:val="24"/>
          <w:szCs w:val="24"/>
        </w:rPr>
        <w:t>«Противодействие экстремизму</w:t>
      </w:r>
      <w:r w:rsidR="00537BAD" w:rsidRPr="00A86D54">
        <w:rPr>
          <w:rFonts w:ascii="Times New Roman" w:hAnsi="Times New Roman" w:cs="Times New Roman"/>
          <w:b/>
          <w:sz w:val="24"/>
          <w:szCs w:val="24"/>
        </w:rPr>
        <w:t>,</w:t>
      </w:r>
    </w:p>
    <w:p w:rsidR="007961B3" w:rsidRPr="00A86D54" w:rsidRDefault="007961B3" w:rsidP="00A86D54">
      <w:pPr>
        <w:pStyle w:val="a5"/>
        <w:jc w:val="center"/>
        <w:rPr>
          <w:rFonts w:ascii="Times New Roman" w:hAnsi="Times New Roman" w:cs="Times New Roman"/>
          <w:b/>
          <w:sz w:val="24"/>
          <w:szCs w:val="24"/>
        </w:rPr>
      </w:pPr>
      <w:r w:rsidRPr="00A86D54">
        <w:rPr>
          <w:rFonts w:ascii="Times New Roman" w:hAnsi="Times New Roman" w:cs="Times New Roman"/>
          <w:b/>
          <w:sz w:val="24"/>
          <w:szCs w:val="24"/>
        </w:rPr>
        <w:t>профилактика терроризма в школе»</w:t>
      </w:r>
    </w:p>
    <w:p w:rsidR="001A6AD4" w:rsidRDefault="00382727" w:rsidP="00A86D54">
      <w:pPr>
        <w:pStyle w:val="a5"/>
        <w:jc w:val="center"/>
        <w:rPr>
          <w:rFonts w:ascii="Times New Roman" w:hAnsi="Times New Roman" w:cs="Times New Roman"/>
          <w:b/>
          <w:sz w:val="24"/>
          <w:szCs w:val="24"/>
        </w:rPr>
      </w:pPr>
      <w:r w:rsidRPr="00A86D54">
        <w:rPr>
          <w:rFonts w:ascii="Times New Roman" w:hAnsi="Times New Roman" w:cs="Times New Roman"/>
          <w:b/>
          <w:sz w:val="24"/>
          <w:szCs w:val="24"/>
        </w:rPr>
        <w:t>на 2023</w:t>
      </w:r>
      <w:r w:rsidR="00FD7B27">
        <w:rPr>
          <w:rFonts w:ascii="Times New Roman" w:hAnsi="Times New Roman" w:cs="Times New Roman"/>
          <w:b/>
          <w:sz w:val="24"/>
          <w:szCs w:val="24"/>
        </w:rPr>
        <w:t xml:space="preserve"> – 2025 </w:t>
      </w:r>
      <w:r w:rsidR="007961B3" w:rsidRPr="00A86D54">
        <w:rPr>
          <w:rFonts w:ascii="Times New Roman" w:hAnsi="Times New Roman" w:cs="Times New Roman"/>
          <w:b/>
          <w:sz w:val="24"/>
          <w:szCs w:val="24"/>
        </w:rPr>
        <w:t>год</w:t>
      </w:r>
    </w:p>
    <w:p w:rsidR="00A86D54" w:rsidRPr="00A86D54" w:rsidRDefault="00A86D54" w:rsidP="00A86D54">
      <w:pPr>
        <w:pStyle w:val="a5"/>
        <w:jc w:val="center"/>
        <w:rPr>
          <w:rFonts w:ascii="Times New Roman" w:hAnsi="Times New Roman" w:cs="Times New Roman"/>
          <w:b/>
          <w:sz w:val="24"/>
          <w:szCs w:val="24"/>
        </w:rPr>
      </w:pPr>
    </w:p>
    <w:p w:rsidR="002D1396" w:rsidRPr="00A86D54" w:rsidRDefault="002D1396" w:rsidP="00A86D54">
      <w:pPr>
        <w:shd w:val="clear" w:color="auto" w:fill="FFFFFF"/>
        <w:spacing w:after="182" w:line="240" w:lineRule="auto"/>
        <w:ind w:left="-567"/>
        <w:jc w:val="center"/>
        <w:rPr>
          <w:rFonts w:ascii="Times New Roman" w:eastAsia="Times New Roman" w:hAnsi="Times New Roman" w:cs="Times New Roman"/>
          <w:color w:val="000000"/>
          <w:sz w:val="24"/>
          <w:szCs w:val="24"/>
        </w:rPr>
      </w:pPr>
      <w:r w:rsidRPr="00A86D54">
        <w:rPr>
          <w:rFonts w:ascii="Times New Roman" w:eastAsia="Times New Roman" w:hAnsi="Times New Roman" w:cs="Times New Roman"/>
          <w:b/>
          <w:bCs/>
          <w:color w:val="000000"/>
          <w:sz w:val="24"/>
          <w:szCs w:val="24"/>
        </w:rPr>
        <w:t>Пояснительная записка</w:t>
      </w:r>
    </w:p>
    <w:p w:rsidR="002D1396" w:rsidRPr="00A86D54" w:rsidRDefault="0057779D" w:rsidP="00A86D54">
      <w:pPr>
        <w:shd w:val="clear" w:color="auto" w:fill="FFFFFF"/>
        <w:spacing w:after="182" w:line="240" w:lineRule="auto"/>
        <w:ind w:left="-567"/>
        <w:jc w:val="both"/>
        <w:rPr>
          <w:rFonts w:ascii="Times New Roman" w:eastAsia="Times New Roman" w:hAnsi="Times New Roman" w:cs="Times New Roman"/>
          <w:bCs/>
          <w:sz w:val="24"/>
          <w:szCs w:val="24"/>
        </w:rPr>
      </w:pPr>
      <w:r w:rsidRPr="00A86D54">
        <w:rPr>
          <w:rFonts w:ascii="Times New Roman" w:eastAsia="Times New Roman" w:hAnsi="Times New Roman" w:cs="Times New Roman"/>
          <w:sz w:val="24"/>
          <w:szCs w:val="24"/>
        </w:rPr>
        <w:t xml:space="preserve">       </w:t>
      </w:r>
      <w:r w:rsidR="00E41C6E" w:rsidRPr="00A86D54">
        <w:rPr>
          <w:rFonts w:ascii="Times New Roman" w:eastAsia="Times New Roman" w:hAnsi="Times New Roman" w:cs="Times New Roman"/>
          <w:sz w:val="24"/>
          <w:szCs w:val="24"/>
        </w:rPr>
        <w:t xml:space="preserve"> </w:t>
      </w:r>
      <w:r w:rsidRPr="00A86D54">
        <w:rPr>
          <w:rFonts w:ascii="Times New Roman" w:eastAsia="Times New Roman" w:hAnsi="Times New Roman" w:cs="Times New Roman"/>
          <w:sz w:val="24"/>
          <w:szCs w:val="24"/>
        </w:rPr>
        <w:t>С</w:t>
      </w:r>
      <w:r w:rsidR="002D1396" w:rsidRPr="00A86D54">
        <w:rPr>
          <w:rFonts w:ascii="Times New Roman" w:eastAsia="Times New Roman" w:hAnsi="Times New Roman" w:cs="Times New Roman"/>
          <w:sz w:val="24"/>
          <w:szCs w:val="24"/>
        </w:rPr>
        <w:t xml:space="preserve">овременная школа должна стать одним из тех главных истоков, где учат добру, справедливости, честности, состраданию, любви к своему Отечеству и народу. </w:t>
      </w:r>
      <w:r w:rsidRPr="00A86D54">
        <w:rPr>
          <w:rFonts w:ascii="Times New Roman" w:eastAsia="Times New Roman" w:hAnsi="Times New Roman" w:cs="Times New Roman"/>
          <w:sz w:val="24"/>
          <w:szCs w:val="24"/>
        </w:rPr>
        <w:t>Программа</w:t>
      </w:r>
      <w:r w:rsidR="00E41C6E" w:rsidRPr="00A86D54">
        <w:rPr>
          <w:rFonts w:ascii="Times New Roman" w:eastAsia="Times New Roman" w:hAnsi="Times New Roman" w:cs="Times New Roman"/>
          <w:sz w:val="24"/>
          <w:szCs w:val="24"/>
        </w:rPr>
        <w:t xml:space="preserve"> по э</w:t>
      </w:r>
      <w:r w:rsidRPr="00A86D54">
        <w:rPr>
          <w:rFonts w:ascii="Times New Roman" w:eastAsia="Times New Roman" w:hAnsi="Times New Roman" w:cs="Times New Roman"/>
          <w:sz w:val="24"/>
          <w:szCs w:val="24"/>
        </w:rPr>
        <w:t>тому направлению предусматривает</w:t>
      </w:r>
      <w:r w:rsidR="00E41C6E" w:rsidRPr="00A86D54">
        <w:rPr>
          <w:rFonts w:ascii="Times New Roman" w:eastAsia="Times New Roman" w:hAnsi="Times New Roman" w:cs="Times New Roman"/>
          <w:sz w:val="24"/>
          <w:szCs w:val="24"/>
        </w:rPr>
        <w:t xml:space="preserve">  реализацию</w:t>
      </w:r>
      <w:r w:rsidR="002D1396" w:rsidRPr="00A86D54">
        <w:rPr>
          <w:rFonts w:ascii="Times New Roman" w:eastAsia="Times New Roman" w:hAnsi="Times New Roman" w:cs="Times New Roman"/>
          <w:sz w:val="24"/>
          <w:szCs w:val="24"/>
        </w:rPr>
        <w:t xml:space="preserve"> мер по сохранен</w:t>
      </w:r>
      <w:r w:rsidR="00B7435F">
        <w:rPr>
          <w:rFonts w:ascii="Times New Roman" w:eastAsia="Times New Roman" w:hAnsi="Times New Roman" w:cs="Times New Roman"/>
          <w:sz w:val="24"/>
          <w:szCs w:val="24"/>
        </w:rPr>
        <w:t xml:space="preserve">ию и привитию </w:t>
      </w:r>
      <w:r w:rsidR="002D1396" w:rsidRPr="00A86D54">
        <w:rPr>
          <w:rFonts w:ascii="Times New Roman" w:eastAsia="Times New Roman" w:hAnsi="Times New Roman" w:cs="Times New Roman"/>
          <w:sz w:val="24"/>
          <w:szCs w:val="24"/>
        </w:rPr>
        <w:t>интереса к культурным традициям своего народа в деле воспитания и с</w:t>
      </w:r>
      <w:r w:rsidRPr="00A86D54">
        <w:rPr>
          <w:rFonts w:ascii="Times New Roman" w:eastAsia="Times New Roman" w:hAnsi="Times New Roman" w:cs="Times New Roman"/>
          <w:sz w:val="24"/>
          <w:szCs w:val="24"/>
        </w:rPr>
        <w:t>тановления личности; обеспечению</w:t>
      </w:r>
      <w:r w:rsidR="002D1396" w:rsidRPr="00A86D54">
        <w:rPr>
          <w:rFonts w:ascii="Times New Roman" w:eastAsia="Times New Roman" w:hAnsi="Times New Roman" w:cs="Times New Roman"/>
          <w:sz w:val="24"/>
          <w:szCs w:val="24"/>
        </w:rPr>
        <w:t xml:space="preserve"> сотрудничества семьи, школы</w:t>
      </w:r>
      <w:r w:rsidR="00E41C6E" w:rsidRPr="00A86D54">
        <w:rPr>
          <w:rFonts w:ascii="Times New Roman" w:eastAsia="Times New Roman" w:hAnsi="Times New Roman" w:cs="Times New Roman"/>
          <w:sz w:val="24"/>
          <w:szCs w:val="24"/>
        </w:rPr>
        <w:t xml:space="preserve">, </w:t>
      </w:r>
      <w:r w:rsidR="002D1396" w:rsidRPr="00A86D54">
        <w:rPr>
          <w:rFonts w:ascii="Times New Roman" w:eastAsia="Times New Roman" w:hAnsi="Times New Roman" w:cs="Times New Roman"/>
          <w:sz w:val="24"/>
          <w:szCs w:val="24"/>
        </w:rPr>
        <w:t xml:space="preserve"> учреждений культуры на селе в решении нравственно-воспитательных задач.</w:t>
      </w:r>
      <w:r w:rsidR="00E41C6E" w:rsidRPr="00A86D54">
        <w:rPr>
          <w:rFonts w:ascii="Times New Roman" w:eastAsia="Times New Roman" w:hAnsi="Times New Roman" w:cs="Times New Roman"/>
          <w:sz w:val="24"/>
          <w:szCs w:val="24"/>
        </w:rPr>
        <w:t xml:space="preserve"> </w:t>
      </w:r>
      <w:r w:rsidRPr="00A86D54">
        <w:rPr>
          <w:rFonts w:ascii="Times New Roman" w:eastAsia="Times New Roman" w:hAnsi="Times New Roman" w:cs="Times New Roman"/>
          <w:bCs/>
          <w:sz w:val="24"/>
          <w:szCs w:val="24"/>
        </w:rPr>
        <w:t xml:space="preserve">Программа </w:t>
      </w:r>
      <w:r w:rsidR="00CC1477" w:rsidRPr="00A86D54">
        <w:rPr>
          <w:rFonts w:ascii="Times New Roman" w:eastAsia="Times New Roman" w:hAnsi="Times New Roman" w:cs="Times New Roman"/>
          <w:bCs/>
          <w:sz w:val="24"/>
          <w:szCs w:val="24"/>
        </w:rPr>
        <w:t>составлен</w:t>
      </w:r>
      <w:r w:rsidRPr="00A86D54">
        <w:rPr>
          <w:rFonts w:ascii="Times New Roman" w:eastAsia="Times New Roman" w:hAnsi="Times New Roman" w:cs="Times New Roman"/>
          <w:bCs/>
          <w:sz w:val="24"/>
          <w:szCs w:val="24"/>
        </w:rPr>
        <w:t>а</w:t>
      </w:r>
      <w:r w:rsidR="002D1396" w:rsidRPr="00A86D54">
        <w:rPr>
          <w:rFonts w:ascii="Times New Roman" w:eastAsia="Times New Roman" w:hAnsi="Times New Roman" w:cs="Times New Roman"/>
          <w:bCs/>
          <w:sz w:val="24"/>
          <w:szCs w:val="24"/>
        </w:rPr>
        <w:t xml:space="preserve"> </w:t>
      </w:r>
      <w:r w:rsidRPr="00A86D54">
        <w:rPr>
          <w:rFonts w:ascii="Times New Roman" w:eastAsia="Times New Roman" w:hAnsi="Times New Roman" w:cs="Times New Roman"/>
          <w:bCs/>
          <w:sz w:val="24"/>
          <w:szCs w:val="24"/>
        </w:rPr>
        <w:t xml:space="preserve"> на основе нормативно – правовых документов в области образования  </w:t>
      </w:r>
      <w:r w:rsidR="00B647AE" w:rsidRPr="00A86D54">
        <w:rPr>
          <w:rFonts w:ascii="Times New Roman" w:eastAsia="Times New Roman" w:hAnsi="Times New Roman" w:cs="Times New Roman"/>
          <w:bCs/>
          <w:sz w:val="24"/>
          <w:szCs w:val="24"/>
        </w:rPr>
        <w:t xml:space="preserve"> и воспитания.</w:t>
      </w:r>
    </w:p>
    <w:p w:rsidR="00215D3E" w:rsidRPr="00A86D54" w:rsidRDefault="00215D3E"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Указ Президента РФ от 29 мая 2020 г. № 344 “Об утверждении Стратегии противодействия экстремизму в Российской Федерации до 2025 года”</w:t>
      </w:r>
    </w:p>
    <w:p w:rsidR="00215D3E" w:rsidRPr="00A86D54" w:rsidRDefault="00BE3C6E" w:rsidP="00A86D54">
      <w:pPr>
        <w:pStyle w:val="a5"/>
        <w:numPr>
          <w:ilvl w:val="0"/>
          <w:numId w:val="19"/>
        </w:numPr>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Федеральный закон от 25.07.2002 № 114-ФЗ «О противодействии экстремистской деятельности», Федеральный закон  «О противодействию экстремистской деятельности «от 27.07.2006 № 148-ФЗ, от 27.07.2006 № 153-ФЗ, от 10.05.2007 № 71-ФЗ, от 24.07.2007 № 211-</w:t>
      </w:r>
      <w:r w:rsidR="00931495" w:rsidRPr="00A86D54">
        <w:rPr>
          <w:rFonts w:ascii="Times New Roman" w:eastAsia="Times New Roman" w:hAnsi="Times New Roman" w:cs="Times New Roman"/>
          <w:sz w:val="24"/>
          <w:szCs w:val="24"/>
        </w:rPr>
        <w:t xml:space="preserve">  </w:t>
      </w:r>
      <w:r w:rsidRPr="00A86D54">
        <w:rPr>
          <w:rFonts w:ascii="Times New Roman" w:eastAsia="Times New Roman" w:hAnsi="Times New Roman" w:cs="Times New Roman"/>
          <w:sz w:val="24"/>
          <w:szCs w:val="24"/>
        </w:rPr>
        <w:t xml:space="preserve">ФЗ, </w:t>
      </w:r>
      <w:proofErr w:type="gramStart"/>
      <w:r w:rsidRPr="00A86D54">
        <w:rPr>
          <w:rFonts w:ascii="Times New Roman" w:eastAsia="Times New Roman" w:hAnsi="Times New Roman" w:cs="Times New Roman"/>
          <w:sz w:val="24"/>
          <w:szCs w:val="24"/>
        </w:rPr>
        <w:t>от</w:t>
      </w:r>
      <w:proofErr w:type="gramEnd"/>
      <w:r w:rsidRPr="00A86D54">
        <w:rPr>
          <w:rFonts w:ascii="Times New Roman" w:eastAsia="Times New Roman" w:hAnsi="Times New Roman" w:cs="Times New Roman"/>
          <w:sz w:val="24"/>
          <w:szCs w:val="24"/>
        </w:rPr>
        <w:t xml:space="preserve"> 29.04.2008  № 54-ФЗ.</w:t>
      </w:r>
    </w:p>
    <w:p w:rsidR="002D1396" w:rsidRPr="00A86D54" w:rsidRDefault="00F62580" w:rsidP="00A86D54">
      <w:pPr>
        <w:pStyle w:val="a5"/>
        <w:numPr>
          <w:ilvl w:val="0"/>
          <w:numId w:val="19"/>
        </w:numPr>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 xml:space="preserve"> </w:t>
      </w:r>
      <w:r w:rsidR="002D1396" w:rsidRPr="00A86D54">
        <w:rPr>
          <w:rFonts w:ascii="Times New Roman" w:eastAsia="Times New Roman" w:hAnsi="Times New Roman" w:cs="Times New Roman"/>
          <w:sz w:val="24"/>
          <w:szCs w:val="24"/>
        </w:rPr>
        <w:t>Конституция Российской Федерации от 12.12.1993;</w:t>
      </w:r>
    </w:p>
    <w:p w:rsidR="002D1396" w:rsidRPr="00A86D54" w:rsidRDefault="002D1396" w:rsidP="00A86D54">
      <w:pPr>
        <w:pStyle w:val="a5"/>
        <w:numPr>
          <w:ilvl w:val="0"/>
          <w:numId w:val="19"/>
        </w:numPr>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Конвенция о правах ребёнка (вступила в силу 15.09.1990 г.);</w:t>
      </w:r>
    </w:p>
    <w:p w:rsidR="002D1396" w:rsidRPr="00A86D54" w:rsidRDefault="002D1396" w:rsidP="00A86D54">
      <w:pPr>
        <w:pStyle w:val="a5"/>
        <w:numPr>
          <w:ilvl w:val="0"/>
          <w:numId w:val="19"/>
        </w:numPr>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Закона «Об образовании в Российской Федерации», № 273-ФЗ от 29.12.2012</w:t>
      </w:r>
      <w:proofErr w:type="gramStart"/>
      <w:r w:rsidR="00FD7B27">
        <w:rPr>
          <w:rFonts w:ascii="Times New Roman" w:eastAsia="Times New Roman" w:hAnsi="Times New Roman" w:cs="Times New Roman"/>
          <w:sz w:val="24"/>
          <w:szCs w:val="24"/>
        </w:rPr>
        <w:t xml:space="preserve"> </w:t>
      </w:r>
      <w:r w:rsidRPr="00A86D54">
        <w:rPr>
          <w:rFonts w:ascii="Times New Roman" w:eastAsia="Times New Roman" w:hAnsi="Times New Roman" w:cs="Times New Roman"/>
          <w:sz w:val="24"/>
          <w:szCs w:val="24"/>
        </w:rPr>
        <w:t>;</w:t>
      </w:r>
      <w:proofErr w:type="gramEnd"/>
    </w:p>
    <w:p w:rsidR="002D1396" w:rsidRPr="00A86D54" w:rsidRDefault="002D1396" w:rsidP="00A86D54">
      <w:pPr>
        <w:pStyle w:val="a5"/>
        <w:numPr>
          <w:ilvl w:val="0"/>
          <w:numId w:val="19"/>
        </w:numPr>
        <w:rPr>
          <w:rFonts w:ascii="Times New Roman" w:eastAsia="Times New Roman" w:hAnsi="Times New Roman" w:cs="Times New Roman"/>
          <w:sz w:val="24"/>
          <w:szCs w:val="24"/>
        </w:rPr>
      </w:pPr>
      <w:r w:rsidRPr="00A86D54">
        <w:rPr>
          <w:rFonts w:ascii="Times New Roman" w:eastAsia="Times New Roman" w:hAnsi="Times New Roman" w:cs="Times New Roman"/>
          <w:sz w:val="24"/>
          <w:szCs w:val="24"/>
        </w:rPr>
        <w:t>Устава муниципального бюджетного общеобразовате</w:t>
      </w:r>
      <w:r w:rsidR="003E22C7" w:rsidRPr="00A86D54">
        <w:rPr>
          <w:rFonts w:ascii="Times New Roman" w:eastAsia="Times New Roman" w:hAnsi="Times New Roman" w:cs="Times New Roman"/>
          <w:sz w:val="24"/>
          <w:szCs w:val="24"/>
        </w:rPr>
        <w:t>льного учреждения Троицкая СОШ.</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eastAsia="Times New Roman" w:hAnsi="Times New Roman" w:cs="Times New Roman"/>
          <w:sz w:val="24"/>
          <w:szCs w:val="24"/>
        </w:rPr>
        <w:t xml:space="preserve"> Программа воспитания </w:t>
      </w:r>
      <w:r w:rsidRPr="00A86D54">
        <w:rPr>
          <w:rFonts w:ascii="Times New Roman" w:hAnsi="Times New Roman" w:cs="Times New Roman"/>
          <w:sz w:val="24"/>
          <w:szCs w:val="24"/>
        </w:rPr>
        <w:t>МБОУ Троицкая СОШ</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План поста «Здоровье +» МБОУ Троицкая СОШ</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План совместной работы МБОУ Троицкая СОШ с ОДН ОВД по предупреждению правонарушений среди учащихся школы.</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План работы с детьми  «группы риска».</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План мер по предупреждению пропусков учащимися МБОУ Троицкая СОШ.</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eastAsia="Times New Roman" w:hAnsi="Times New Roman" w:cs="Times New Roman"/>
          <w:bCs/>
          <w:color w:val="000000"/>
          <w:sz w:val="24"/>
          <w:szCs w:val="24"/>
        </w:rPr>
        <w:t>План мероприятий по профилактике безнадзорности и правонарушений  несовершеннолетних.</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План индивидуальной профилактической работы с состоящими на различных видах учёта.</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План работы педагога-психолога школы.</w:t>
      </w:r>
    </w:p>
    <w:p w:rsidR="00CD5E5A" w:rsidRPr="00A86D54" w:rsidRDefault="00CD5E5A" w:rsidP="00A86D54">
      <w:pPr>
        <w:pStyle w:val="a5"/>
        <w:numPr>
          <w:ilvl w:val="0"/>
          <w:numId w:val="19"/>
        </w:numPr>
        <w:rPr>
          <w:rFonts w:ascii="Times New Roman" w:hAnsi="Times New Roman" w:cs="Times New Roman"/>
          <w:sz w:val="24"/>
          <w:szCs w:val="24"/>
        </w:rPr>
      </w:pPr>
      <w:r w:rsidRPr="00A86D54">
        <w:rPr>
          <w:rFonts w:ascii="Times New Roman" w:hAnsi="Times New Roman" w:cs="Times New Roman"/>
          <w:sz w:val="24"/>
          <w:szCs w:val="24"/>
        </w:rPr>
        <w:t xml:space="preserve">План работы </w:t>
      </w:r>
      <w:proofErr w:type="spellStart"/>
      <w:r w:rsidRPr="00A86D54">
        <w:rPr>
          <w:rFonts w:ascii="Times New Roman" w:hAnsi="Times New Roman" w:cs="Times New Roman"/>
          <w:sz w:val="24"/>
          <w:szCs w:val="24"/>
        </w:rPr>
        <w:t>соцпедагога</w:t>
      </w:r>
      <w:proofErr w:type="spellEnd"/>
      <w:r w:rsidRPr="00A86D54">
        <w:rPr>
          <w:rFonts w:ascii="Times New Roman" w:hAnsi="Times New Roman" w:cs="Times New Roman"/>
          <w:sz w:val="24"/>
          <w:szCs w:val="24"/>
        </w:rPr>
        <w:t xml:space="preserve"> школы.</w:t>
      </w:r>
    </w:p>
    <w:p w:rsidR="00F62580" w:rsidRPr="00A86D54" w:rsidRDefault="00F62580" w:rsidP="00A86D54">
      <w:pPr>
        <w:tabs>
          <w:tab w:val="left" w:pos="3518"/>
        </w:tabs>
        <w:spacing w:line="240" w:lineRule="auto"/>
        <w:jc w:val="both"/>
        <w:rPr>
          <w:rFonts w:ascii="Times New Roman" w:hAnsi="Times New Roman" w:cs="Times New Roman"/>
          <w:sz w:val="24"/>
          <w:szCs w:val="24"/>
        </w:rPr>
      </w:pPr>
    </w:p>
    <w:p w:rsidR="00124D56" w:rsidRPr="00A86D54" w:rsidRDefault="00540ADD" w:rsidP="00A86D54">
      <w:pPr>
        <w:spacing w:line="240" w:lineRule="auto"/>
        <w:jc w:val="both"/>
        <w:rPr>
          <w:rFonts w:ascii="Times New Roman" w:hAnsi="Times New Roman" w:cs="Times New Roman"/>
          <w:b/>
          <w:sz w:val="24"/>
          <w:szCs w:val="24"/>
        </w:rPr>
      </w:pPr>
      <w:r w:rsidRPr="00A86D54">
        <w:rPr>
          <w:rFonts w:ascii="Times New Roman" w:hAnsi="Times New Roman" w:cs="Times New Roman"/>
          <w:b/>
          <w:sz w:val="24"/>
          <w:szCs w:val="24"/>
        </w:rPr>
        <w:t>Цель</w:t>
      </w:r>
      <w:r w:rsidR="00124D56" w:rsidRPr="00A86D54">
        <w:rPr>
          <w:rFonts w:ascii="Times New Roman" w:hAnsi="Times New Roman" w:cs="Times New Roman"/>
          <w:b/>
          <w:sz w:val="24"/>
          <w:szCs w:val="24"/>
        </w:rPr>
        <w:t>:</w:t>
      </w:r>
    </w:p>
    <w:p w:rsidR="00124D56" w:rsidRPr="00A86D54"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реализация государственной политики в области профилактики   экст</w:t>
      </w:r>
      <w:r w:rsidR="00540ADD" w:rsidRPr="00A86D54">
        <w:rPr>
          <w:rFonts w:ascii="Times New Roman" w:hAnsi="Times New Roman" w:cs="Times New Roman"/>
          <w:sz w:val="24"/>
          <w:szCs w:val="24"/>
        </w:rPr>
        <w:t>ремизма  в Российской Федерации</w:t>
      </w:r>
      <w:r w:rsidRPr="00A86D54">
        <w:rPr>
          <w:rFonts w:ascii="Times New Roman" w:hAnsi="Times New Roman" w:cs="Times New Roman"/>
          <w:sz w:val="24"/>
          <w:szCs w:val="24"/>
        </w:rPr>
        <w:t>;</w:t>
      </w:r>
    </w:p>
    <w:p w:rsidR="00124D56" w:rsidRPr="00A86D54"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 xml:space="preserve">предупреждение  экстремистских проявлений среди обучающихся </w:t>
      </w:r>
      <w:r w:rsidR="00540ADD" w:rsidRPr="00A86D54">
        <w:rPr>
          <w:rFonts w:ascii="Times New Roman" w:hAnsi="Times New Roman" w:cs="Times New Roman"/>
          <w:sz w:val="24"/>
          <w:szCs w:val="24"/>
        </w:rPr>
        <w:t xml:space="preserve">  МБОУ </w:t>
      </w:r>
      <w:proofErr w:type="gramStart"/>
      <w:r w:rsidR="00540ADD" w:rsidRPr="00A86D54">
        <w:rPr>
          <w:rFonts w:ascii="Times New Roman" w:hAnsi="Times New Roman" w:cs="Times New Roman"/>
          <w:sz w:val="24"/>
          <w:szCs w:val="24"/>
        </w:rPr>
        <w:t>Троицкая</w:t>
      </w:r>
      <w:proofErr w:type="gramEnd"/>
      <w:r w:rsidR="00540ADD" w:rsidRPr="00A86D54">
        <w:rPr>
          <w:rFonts w:ascii="Times New Roman" w:hAnsi="Times New Roman" w:cs="Times New Roman"/>
          <w:sz w:val="24"/>
          <w:szCs w:val="24"/>
        </w:rPr>
        <w:t xml:space="preserve"> СОШ</w:t>
      </w:r>
      <w:r w:rsidRPr="00A86D54">
        <w:rPr>
          <w:rFonts w:ascii="Times New Roman" w:hAnsi="Times New Roman" w:cs="Times New Roman"/>
          <w:sz w:val="24"/>
          <w:szCs w:val="24"/>
        </w:rPr>
        <w:t xml:space="preserve"> и укрепление межнационального согласия;</w:t>
      </w:r>
    </w:p>
    <w:p w:rsidR="00124D56" w:rsidRPr="00A86D54"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формирование  у обучающихся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w:t>
      </w:r>
    </w:p>
    <w:p w:rsidR="00124D56" w:rsidRPr="00A86D54"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lastRenderedPageBreak/>
        <w:t xml:space="preserve">формирование у обучающихся  навыков цивилизованного общения в Интернет </w:t>
      </w:r>
      <w:proofErr w:type="gramStart"/>
      <w:r w:rsidRPr="00A86D54">
        <w:rPr>
          <w:rFonts w:ascii="Times New Roman" w:hAnsi="Times New Roman" w:cs="Times New Roman"/>
          <w:sz w:val="24"/>
          <w:szCs w:val="24"/>
        </w:rPr>
        <w:t>пространстве</w:t>
      </w:r>
      <w:proofErr w:type="gramEnd"/>
      <w:r w:rsidRPr="00A86D54">
        <w:rPr>
          <w:rFonts w:ascii="Times New Roman" w:hAnsi="Times New Roman" w:cs="Times New Roman"/>
          <w:sz w:val="24"/>
          <w:szCs w:val="24"/>
        </w:rPr>
        <w:t>, этикета в чатах и форумах;</w:t>
      </w:r>
    </w:p>
    <w:p w:rsidR="00124D56" w:rsidRPr="00A86D54"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обеспечение информационной безопасности учащихся  школы;</w:t>
      </w:r>
    </w:p>
    <w:p w:rsidR="00124D56" w:rsidRPr="00A86D54"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обеспечение необходимой адаптации и социализации детей из семей мигрантов, включённых в систему образования;</w:t>
      </w:r>
    </w:p>
    <w:p w:rsidR="00124D56" w:rsidRDefault="00124D56" w:rsidP="00A86D54">
      <w:pPr>
        <w:numPr>
          <w:ilvl w:val="0"/>
          <w:numId w:val="14"/>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профилактики участия школьников в организациях, неформальных движениях, осуществляющих социально негативную деятельность.</w:t>
      </w:r>
    </w:p>
    <w:p w:rsidR="00A86D54" w:rsidRPr="00A86D54" w:rsidRDefault="00A86D54" w:rsidP="00A86D54">
      <w:pPr>
        <w:tabs>
          <w:tab w:val="left" w:pos="0"/>
          <w:tab w:val="left" w:pos="284"/>
        </w:tabs>
        <w:spacing w:after="0" w:line="240" w:lineRule="auto"/>
        <w:jc w:val="both"/>
        <w:rPr>
          <w:rFonts w:ascii="Times New Roman" w:hAnsi="Times New Roman" w:cs="Times New Roman"/>
          <w:sz w:val="24"/>
          <w:szCs w:val="24"/>
        </w:rPr>
      </w:pPr>
    </w:p>
    <w:p w:rsidR="00124D56" w:rsidRPr="00A86D54" w:rsidRDefault="00540ADD" w:rsidP="00A86D54">
      <w:pPr>
        <w:tabs>
          <w:tab w:val="left" w:pos="0"/>
          <w:tab w:val="left" w:pos="284"/>
        </w:tabs>
        <w:spacing w:line="240" w:lineRule="auto"/>
        <w:jc w:val="both"/>
        <w:rPr>
          <w:rFonts w:ascii="Times New Roman" w:hAnsi="Times New Roman" w:cs="Times New Roman"/>
          <w:b/>
          <w:sz w:val="24"/>
          <w:szCs w:val="24"/>
        </w:rPr>
      </w:pPr>
      <w:r w:rsidRPr="00A86D54">
        <w:rPr>
          <w:rFonts w:ascii="Times New Roman" w:hAnsi="Times New Roman" w:cs="Times New Roman"/>
          <w:b/>
          <w:sz w:val="24"/>
          <w:szCs w:val="24"/>
        </w:rPr>
        <w:t>З</w:t>
      </w:r>
      <w:r w:rsidR="00124D56" w:rsidRPr="00A86D54">
        <w:rPr>
          <w:rFonts w:ascii="Times New Roman" w:hAnsi="Times New Roman" w:cs="Times New Roman"/>
          <w:b/>
          <w:sz w:val="24"/>
          <w:szCs w:val="24"/>
        </w:rPr>
        <w:t>адач</w:t>
      </w:r>
      <w:r w:rsidRPr="00A86D54">
        <w:rPr>
          <w:rFonts w:ascii="Times New Roman" w:hAnsi="Times New Roman" w:cs="Times New Roman"/>
          <w:b/>
          <w:sz w:val="24"/>
          <w:szCs w:val="24"/>
        </w:rPr>
        <w:t>и</w:t>
      </w:r>
      <w:r w:rsidR="00124D56" w:rsidRPr="00A86D54">
        <w:rPr>
          <w:rFonts w:ascii="Times New Roman" w:hAnsi="Times New Roman" w:cs="Times New Roman"/>
          <w:b/>
          <w:sz w:val="24"/>
          <w:szCs w:val="24"/>
        </w:rPr>
        <w:t>:</w:t>
      </w:r>
    </w:p>
    <w:p w:rsidR="00540ADD"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 xml:space="preserve">проведение воспитательной, пропагандистской работы с детьми и работниками школы, направленной на предотвращение </w:t>
      </w:r>
      <w:r w:rsidR="00540ADD" w:rsidRPr="00A86D54">
        <w:rPr>
          <w:rFonts w:ascii="Times New Roman" w:hAnsi="Times New Roman" w:cs="Times New Roman"/>
          <w:sz w:val="24"/>
          <w:szCs w:val="24"/>
        </w:rPr>
        <w:t>экстремистской деятельности;</w:t>
      </w:r>
      <w:r w:rsidRPr="00A86D54">
        <w:rPr>
          <w:rFonts w:ascii="Times New Roman" w:hAnsi="Times New Roman" w:cs="Times New Roman"/>
          <w:sz w:val="24"/>
          <w:szCs w:val="24"/>
        </w:rPr>
        <w:t xml:space="preserve"> </w:t>
      </w:r>
    </w:p>
    <w:p w:rsidR="00124D56" w:rsidRPr="00A86D54" w:rsidRDefault="00540ADD"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воспитание</w:t>
      </w:r>
      <w:r w:rsidR="00124D56" w:rsidRPr="00A86D54">
        <w:rPr>
          <w:rFonts w:ascii="Times New Roman" w:hAnsi="Times New Roman" w:cs="Times New Roman"/>
          <w:sz w:val="24"/>
          <w:szCs w:val="24"/>
        </w:rPr>
        <w:t xml:space="preserve"> толерантности, культуры мира и межнационального согласия в  школьной  среде;</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проведение   мероприятий  с обучающимися  по предотвращению экстремизма  и  мониторинга  психолого-педагогическими  службами;</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проведение   мероприятий  с обучающимися по предотвращению экстремизма, адаптации и социализации детей из семей мигрантов, включённых в систему образования  социальными и психологическими службами;</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использование Интернет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осуществление мониторинга по развитию и выявлению субкультур и межнациональных отношений в школе;</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проведение работы по информационной безопасности, осуществление мониторинга сети Интернет в образовательном учреждении для выявления информации экстремистской направленности;</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организация волонтёрского движения по реализации мероприятий,  противодействующих молодёжному экстремизму;</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организация  конкурса социальных проектов, направленного на формирование нравственности и толерантности.</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проведение родительских собрани</w:t>
      </w:r>
      <w:r w:rsidR="00540ADD" w:rsidRPr="00A86D54">
        <w:rPr>
          <w:rFonts w:ascii="Times New Roman" w:hAnsi="Times New Roman" w:cs="Times New Roman"/>
          <w:sz w:val="24"/>
          <w:szCs w:val="24"/>
        </w:rPr>
        <w:t>й</w:t>
      </w:r>
      <w:r w:rsidRPr="00A86D54">
        <w:rPr>
          <w:rFonts w:ascii="Times New Roman" w:hAnsi="Times New Roman" w:cs="Times New Roman"/>
          <w:sz w:val="24"/>
          <w:szCs w:val="24"/>
        </w:rPr>
        <w:t xml:space="preserve"> с вопросами профилактики экстремизма,  ксенофобии, информационной безопасности;</w:t>
      </w:r>
    </w:p>
    <w:p w:rsidR="00124D56" w:rsidRPr="00A86D54" w:rsidRDefault="00124D56" w:rsidP="00A86D54">
      <w:pPr>
        <w:numPr>
          <w:ilvl w:val="0"/>
          <w:numId w:val="18"/>
        </w:numPr>
        <w:tabs>
          <w:tab w:val="left" w:pos="0"/>
          <w:tab w:val="left" w:pos="284"/>
        </w:tabs>
        <w:spacing w:after="0" w:line="240" w:lineRule="auto"/>
        <w:ind w:left="0" w:firstLine="0"/>
        <w:jc w:val="both"/>
        <w:rPr>
          <w:rFonts w:ascii="Times New Roman" w:hAnsi="Times New Roman" w:cs="Times New Roman"/>
          <w:sz w:val="24"/>
          <w:szCs w:val="24"/>
        </w:rPr>
      </w:pPr>
      <w:r w:rsidRPr="00A86D54">
        <w:rPr>
          <w:rFonts w:ascii="Times New Roman" w:hAnsi="Times New Roman" w:cs="Times New Roman"/>
          <w:sz w:val="24"/>
          <w:szCs w:val="24"/>
        </w:rPr>
        <w:t>повышение  занятости молодёжи во внеурочное время;</w:t>
      </w:r>
    </w:p>
    <w:p w:rsidR="00745026" w:rsidRPr="00A86D54" w:rsidRDefault="00745026" w:rsidP="00A86D54">
      <w:pPr>
        <w:tabs>
          <w:tab w:val="left" w:pos="0"/>
          <w:tab w:val="left" w:pos="284"/>
        </w:tabs>
        <w:spacing w:after="0" w:line="240" w:lineRule="auto"/>
        <w:jc w:val="both"/>
        <w:rPr>
          <w:rFonts w:ascii="Times New Roman" w:hAnsi="Times New Roman" w:cs="Times New Roman"/>
          <w:sz w:val="24"/>
          <w:szCs w:val="24"/>
        </w:rPr>
      </w:pPr>
    </w:p>
    <w:p w:rsidR="00124D56" w:rsidRPr="00A86D54" w:rsidRDefault="00124D56" w:rsidP="00A86D54">
      <w:pPr>
        <w:pStyle w:val="a3"/>
        <w:tabs>
          <w:tab w:val="left" w:pos="0"/>
          <w:tab w:val="left" w:pos="284"/>
        </w:tabs>
        <w:spacing w:line="240" w:lineRule="auto"/>
        <w:ind w:left="142"/>
        <w:jc w:val="both"/>
        <w:rPr>
          <w:rFonts w:ascii="Times New Roman" w:hAnsi="Times New Roman" w:cs="Times New Roman"/>
          <w:b/>
          <w:sz w:val="24"/>
          <w:szCs w:val="24"/>
        </w:rPr>
      </w:pPr>
      <w:r w:rsidRPr="00A86D54">
        <w:rPr>
          <w:rFonts w:ascii="Times New Roman" w:hAnsi="Times New Roman" w:cs="Times New Roman"/>
          <w:b/>
          <w:sz w:val="24"/>
          <w:szCs w:val="24"/>
        </w:rPr>
        <w:t>Реализация Программы позволит:</w:t>
      </w:r>
    </w:p>
    <w:p w:rsidR="00124D56" w:rsidRPr="00A86D54" w:rsidRDefault="00F445D1" w:rsidP="00A86D54">
      <w:pPr>
        <w:pStyle w:val="a3"/>
        <w:numPr>
          <w:ilvl w:val="0"/>
          <w:numId w:val="20"/>
        </w:numPr>
        <w:tabs>
          <w:tab w:val="left" w:pos="0"/>
          <w:tab w:val="left" w:pos="284"/>
        </w:tabs>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с</w:t>
      </w:r>
      <w:r w:rsidR="00124D56" w:rsidRPr="00A86D54">
        <w:rPr>
          <w:rFonts w:ascii="Times New Roman" w:hAnsi="Times New Roman" w:cs="Times New Roman"/>
          <w:sz w:val="24"/>
          <w:szCs w:val="24"/>
        </w:rPr>
        <w:t>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124D56" w:rsidRPr="00A86D54" w:rsidRDefault="00F445D1" w:rsidP="00A86D54">
      <w:pPr>
        <w:pStyle w:val="a3"/>
        <w:numPr>
          <w:ilvl w:val="0"/>
          <w:numId w:val="20"/>
        </w:numPr>
        <w:tabs>
          <w:tab w:val="left" w:pos="0"/>
          <w:tab w:val="left" w:pos="284"/>
        </w:tabs>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с</w:t>
      </w:r>
      <w:r w:rsidR="00124D56" w:rsidRPr="00A86D54">
        <w:rPr>
          <w:rFonts w:ascii="Times New Roman" w:hAnsi="Times New Roman" w:cs="Times New Roman"/>
          <w:sz w:val="24"/>
          <w:szCs w:val="24"/>
        </w:rPr>
        <w:t>низить степень распространенности негативных этнических установок и предрассудков в  ученической среде.</w:t>
      </w:r>
    </w:p>
    <w:p w:rsidR="00124D56" w:rsidRPr="00A86D54" w:rsidRDefault="00F445D1" w:rsidP="00A86D54">
      <w:pPr>
        <w:pStyle w:val="a3"/>
        <w:numPr>
          <w:ilvl w:val="0"/>
          <w:numId w:val="20"/>
        </w:numPr>
        <w:tabs>
          <w:tab w:val="left" w:pos="0"/>
          <w:tab w:val="left" w:pos="284"/>
        </w:tabs>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с</w:t>
      </w:r>
      <w:r w:rsidR="00124D56" w:rsidRPr="00A86D54">
        <w:rPr>
          <w:rFonts w:ascii="Times New Roman" w:hAnsi="Times New Roman" w:cs="Times New Roman"/>
          <w:sz w:val="24"/>
          <w:szCs w:val="24"/>
        </w:rPr>
        <w:t>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124D56" w:rsidRPr="00A86D54" w:rsidRDefault="00F445D1" w:rsidP="00A86D54">
      <w:pPr>
        <w:pStyle w:val="a3"/>
        <w:numPr>
          <w:ilvl w:val="0"/>
          <w:numId w:val="20"/>
        </w:numPr>
        <w:tabs>
          <w:tab w:val="left" w:pos="0"/>
          <w:tab w:val="left" w:pos="284"/>
        </w:tabs>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с</w:t>
      </w:r>
      <w:r w:rsidR="00124D56" w:rsidRPr="00A86D54">
        <w:rPr>
          <w:rFonts w:ascii="Times New Roman" w:hAnsi="Times New Roman" w:cs="Times New Roman"/>
          <w:sz w:val="24"/>
          <w:szCs w:val="24"/>
        </w:rPr>
        <w:t xml:space="preserve">формирует у обучающихся  навыки цивилизованного общения в Интернет </w:t>
      </w:r>
      <w:proofErr w:type="gramStart"/>
      <w:r w:rsidR="00124D56" w:rsidRPr="00A86D54">
        <w:rPr>
          <w:rFonts w:ascii="Times New Roman" w:hAnsi="Times New Roman" w:cs="Times New Roman"/>
          <w:sz w:val="24"/>
          <w:szCs w:val="24"/>
        </w:rPr>
        <w:t>пространстве</w:t>
      </w:r>
      <w:proofErr w:type="gramEnd"/>
      <w:r w:rsidR="00124D56" w:rsidRPr="00A86D54">
        <w:rPr>
          <w:rFonts w:ascii="Times New Roman" w:hAnsi="Times New Roman" w:cs="Times New Roman"/>
          <w:sz w:val="24"/>
          <w:szCs w:val="24"/>
        </w:rPr>
        <w:t>, этикета в чатах и форумах.</w:t>
      </w:r>
    </w:p>
    <w:p w:rsidR="00124D56" w:rsidRPr="00A86D54" w:rsidRDefault="00F445D1" w:rsidP="00A86D54">
      <w:pPr>
        <w:pStyle w:val="a3"/>
        <w:numPr>
          <w:ilvl w:val="0"/>
          <w:numId w:val="20"/>
        </w:numPr>
        <w:tabs>
          <w:tab w:val="left" w:pos="0"/>
          <w:tab w:val="left" w:pos="284"/>
        </w:tabs>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о</w:t>
      </w:r>
      <w:r w:rsidR="00124D56" w:rsidRPr="00A86D54">
        <w:rPr>
          <w:rFonts w:ascii="Times New Roman" w:hAnsi="Times New Roman" w:cs="Times New Roman"/>
          <w:sz w:val="24"/>
          <w:szCs w:val="24"/>
        </w:rPr>
        <w:t>беспечит информационную безопасность.</w:t>
      </w:r>
    </w:p>
    <w:p w:rsidR="00124D56" w:rsidRPr="00A86D54" w:rsidRDefault="00F445D1" w:rsidP="00A86D54">
      <w:pPr>
        <w:pStyle w:val="a3"/>
        <w:numPr>
          <w:ilvl w:val="0"/>
          <w:numId w:val="20"/>
        </w:numPr>
        <w:tabs>
          <w:tab w:val="left" w:pos="0"/>
          <w:tab w:val="left" w:pos="284"/>
        </w:tabs>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о</w:t>
      </w:r>
      <w:r w:rsidR="00124D56" w:rsidRPr="00A86D54">
        <w:rPr>
          <w:rFonts w:ascii="Times New Roman" w:hAnsi="Times New Roman" w:cs="Times New Roman"/>
          <w:sz w:val="24"/>
          <w:szCs w:val="24"/>
        </w:rPr>
        <w:t>беспечит необходимую адаптацию и социализацию детей из семей мигрантов, включённых в систему образования.</w:t>
      </w:r>
    </w:p>
    <w:p w:rsidR="00124D56" w:rsidRPr="00A86D54" w:rsidRDefault="00F445D1" w:rsidP="00A86D54">
      <w:pPr>
        <w:pStyle w:val="a3"/>
        <w:numPr>
          <w:ilvl w:val="0"/>
          <w:numId w:val="20"/>
        </w:numPr>
        <w:spacing w:line="240" w:lineRule="auto"/>
        <w:ind w:left="142" w:firstLine="0"/>
        <w:jc w:val="both"/>
        <w:rPr>
          <w:rFonts w:ascii="Times New Roman" w:hAnsi="Times New Roman" w:cs="Times New Roman"/>
          <w:sz w:val="24"/>
          <w:szCs w:val="24"/>
        </w:rPr>
      </w:pPr>
      <w:r w:rsidRPr="00A86D54">
        <w:rPr>
          <w:rFonts w:ascii="Times New Roman" w:hAnsi="Times New Roman" w:cs="Times New Roman"/>
          <w:sz w:val="24"/>
          <w:szCs w:val="24"/>
        </w:rPr>
        <w:t>п</w:t>
      </w:r>
      <w:r w:rsidR="00124D56" w:rsidRPr="00A86D54">
        <w:rPr>
          <w:rFonts w:ascii="Times New Roman" w:hAnsi="Times New Roman" w:cs="Times New Roman"/>
          <w:sz w:val="24"/>
          <w:szCs w:val="24"/>
        </w:rPr>
        <w:t>редотвратит участие  школьников в организациях, неформальных движениях, осуществляющих социально негативную деятельность.</w:t>
      </w:r>
    </w:p>
    <w:p w:rsidR="00124D56" w:rsidRPr="00A86D54" w:rsidRDefault="00124D56" w:rsidP="00A86D54">
      <w:pPr>
        <w:tabs>
          <w:tab w:val="left" w:pos="286"/>
          <w:tab w:val="left" w:pos="709"/>
        </w:tabs>
        <w:autoSpaceDE w:val="0"/>
        <w:autoSpaceDN w:val="0"/>
        <w:adjustRightInd w:val="0"/>
        <w:spacing w:line="240" w:lineRule="auto"/>
        <w:ind w:right="-60"/>
        <w:jc w:val="both"/>
        <w:rPr>
          <w:rFonts w:ascii="Times New Roman" w:hAnsi="Times New Roman" w:cs="Times New Roman"/>
          <w:sz w:val="24"/>
          <w:szCs w:val="24"/>
        </w:rPr>
      </w:pPr>
      <w:r w:rsidRPr="00A86D54">
        <w:rPr>
          <w:rFonts w:ascii="Times New Roman" w:hAnsi="Times New Roman" w:cs="Times New Roman"/>
          <w:b/>
          <w:sz w:val="24"/>
          <w:szCs w:val="24"/>
        </w:rPr>
        <w:lastRenderedPageBreak/>
        <w:t>Ожидаемые конечные результаты реализации Программы (показатели социально-экономической активности)</w:t>
      </w:r>
      <w:r w:rsidR="00745026" w:rsidRPr="00A86D54">
        <w:rPr>
          <w:rFonts w:ascii="Times New Roman" w:hAnsi="Times New Roman" w:cs="Times New Roman"/>
          <w:b/>
          <w:sz w:val="24"/>
          <w:szCs w:val="24"/>
        </w:rPr>
        <w:t>:</w:t>
      </w:r>
    </w:p>
    <w:p w:rsidR="00124D56" w:rsidRPr="00A86D54" w:rsidRDefault="00745026" w:rsidP="00A86D54">
      <w:pPr>
        <w:pStyle w:val="a3"/>
        <w:numPr>
          <w:ilvl w:val="0"/>
          <w:numId w:val="22"/>
        </w:numPr>
        <w:tabs>
          <w:tab w:val="left" w:pos="286"/>
          <w:tab w:val="left" w:pos="851"/>
        </w:tabs>
        <w:autoSpaceDE w:val="0"/>
        <w:autoSpaceDN w:val="0"/>
        <w:adjustRightInd w:val="0"/>
        <w:spacing w:after="0" w:line="240" w:lineRule="auto"/>
        <w:ind w:left="284" w:right="-60" w:hanging="142"/>
        <w:jc w:val="both"/>
        <w:rPr>
          <w:rFonts w:ascii="Times New Roman" w:hAnsi="Times New Roman" w:cs="Times New Roman"/>
          <w:sz w:val="24"/>
          <w:szCs w:val="24"/>
        </w:rPr>
      </w:pPr>
      <w:r w:rsidRPr="00A86D54">
        <w:rPr>
          <w:rFonts w:ascii="Times New Roman" w:hAnsi="Times New Roman" w:cs="Times New Roman"/>
          <w:sz w:val="24"/>
          <w:szCs w:val="24"/>
        </w:rPr>
        <w:t>у</w:t>
      </w:r>
      <w:r w:rsidR="00124D56" w:rsidRPr="00A86D54">
        <w:rPr>
          <w:rFonts w:ascii="Times New Roman" w:hAnsi="Times New Roman" w:cs="Times New Roman"/>
          <w:sz w:val="24"/>
          <w:szCs w:val="24"/>
        </w:rPr>
        <w:t>величение доли обучающихся, охваченных программами по воспитанию толерантности.</w:t>
      </w:r>
    </w:p>
    <w:p w:rsidR="00124D56" w:rsidRPr="00A86D54" w:rsidRDefault="00745026" w:rsidP="00A86D54">
      <w:pPr>
        <w:pStyle w:val="a3"/>
        <w:numPr>
          <w:ilvl w:val="0"/>
          <w:numId w:val="22"/>
        </w:numPr>
        <w:tabs>
          <w:tab w:val="left" w:pos="286"/>
          <w:tab w:val="left" w:pos="851"/>
        </w:tabs>
        <w:autoSpaceDE w:val="0"/>
        <w:autoSpaceDN w:val="0"/>
        <w:adjustRightInd w:val="0"/>
        <w:spacing w:after="0" w:line="240" w:lineRule="auto"/>
        <w:ind w:left="284" w:right="-60" w:hanging="142"/>
        <w:jc w:val="both"/>
        <w:rPr>
          <w:rFonts w:ascii="Times New Roman" w:hAnsi="Times New Roman" w:cs="Times New Roman"/>
          <w:sz w:val="24"/>
          <w:szCs w:val="24"/>
        </w:rPr>
      </w:pPr>
      <w:r w:rsidRPr="00A86D54">
        <w:rPr>
          <w:rFonts w:ascii="Times New Roman" w:hAnsi="Times New Roman" w:cs="Times New Roman"/>
          <w:sz w:val="24"/>
          <w:szCs w:val="24"/>
        </w:rPr>
        <w:t>у</w:t>
      </w:r>
      <w:r w:rsidR="00124D56" w:rsidRPr="00A86D54">
        <w:rPr>
          <w:rFonts w:ascii="Times New Roman" w:hAnsi="Times New Roman" w:cs="Times New Roman"/>
          <w:sz w:val="24"/>
          <w:szCs w:val="24"/>
        </w:rPr>
        <w:t>величение доли молодежи - участников мероприятий, направленных на профилактику проявлений ксенофобии и экстремизма, терроризма.</w:t>
      </w:r>
    </w:p>
    <w:p w:rsidR="00F62580" w:rsidRPr="00A86D54" w:rsidRDefault="00745026" w:rsidP="00A86D54">
      <w:pPr>
        <w:pStyle w:val="a3"/>
        <w:numPr>
          <w:ilvl w:val="0"/>
          <w:numId w:val="22"/>
        </w:numPr>
        <w:tabs>
          <w:tab w:val="left" w:pos="3518"/>
        </w:tabs>
        <w:spacing w:line="240" w:lineRule="auto"/>
        <w:ind w:left="284" w:hanging="142"/>
        <w:jc w:val="both"/>
        <w:rPr>
          <w:rFonts w:ascii="Times New Roman" w:hAnsi="Times New Roman" w:cs="Times New Roman"/>
          <w:sz w:val="24"/>
          <w:szCs w:val="24"/>
        </w:rPr>
      </w:pPr>
      <w:r w:rsidRPr="00A86D54">
        <w:rPr>
          <w:rFonts w:ascii="Times New Roman" w:hAnsi="Times New Roman" w:cs="Times New Roman"/>
          <w:color w:val="000000"/>
          <w:sz w:val="24"/>
          <w:szCs w:val="24"/>
        </w:rPr>
        <w:t>у</w:t>
      </w:r>
      <w:r w:rsidR="00124D56" w:rsidRPr="00A86D54">
        <w:rPr>
          <w:rFonts w:ascii="Times New Roman" w:hAnsi="Times New Roman" w:cs="Times New Roman"/>
          <w:color w:val="000000"/>
          <w:sz w:val="24"/>
          <w:szCs w:val="24"/>
        </w:rPr>
        <w:t xml:space="preserve">величение числа социально значимых проектов (акций), </w:t>
      </w:r>
      <w:r w:rsidR="00124D56" w:rsidRPr="00A86D54">
        <w:rPr>
          <w:rFonts w:ascii="Times New Roman" w:hAnsi="Times New Roman" w:cs="Times New Roman"/>
          <w:sz w:val="24"/>
          <w:szCs w:val="24"/>
        </w:rPr>
        <w:t>направленных на развитие межэтнической и межконфессиональной толерантности</w:t>
      </w:r>
      <w:r w:rsidR="00124D56" w:rsidRPr="00A86D54">
        <w:rPr>
          <w:rFonts w:ascii="Times New Roman" w:hAnsi="Times New Roman" w:cs="Times New Roman"/>
          <w:color w:val="000000"/>
          <w:sz w:val="24"/>
          <w:szCs w:val="24"/>
        </w:rPr>
        <w:t>.</w:t>
      </w:r>
    </w:p>
    <w:p w:rsidR="007D727B" w:rsidRPr="00A86D54" w:rsidRDefault="007D727B" w:rsidP="00A86D54">
      <w:pPr>
        <w:shd w:val="clear" w:color="auto" w:fill="FFFFFF"/>
        <w:spacing w:line="240" w:lineRule="auto"/>
        <w:jc w:val="both"/>
        <w:rPr>
          <w:rFonts w:ascii="Times New Roman" w:hAnsi="Times New Roman" w:cs="Times New Roman"/>
          <w:color w:val="000000"/>
          <w:sz w:val="24"/>
          <w:szCs w:val="24"/>
        </w:rPr>
      </w:pPr>
      <w:r w:rsidRPr="00A86D54">
        <w:rPr>
          <w:rFonts w:ascii="Times New Roman" w:hAnsi="Times New Roman" w:cs="Times New Roman"/>
          <w:b/>
          <w:bCs/>
          <w:color w:val="000000"/>
          <w:sz w:val="24"/>
          <w:szCs w:val="24"/>
        </w:rPr>
        <w:t>Основными формами деятельности в рамках реализации программы являются:</w:t>
      </w:r>
    </w:p>
    <w:p w:rsidR="007D727B" w:rsidRPr="00A86D54" w:rsidRDefault="007D727B" w:rsidP="00A86D54">
      <w:pPr>
        <w:numPr>
          <w:ilvl w:val="0"/>
          <w:numId w:val="23"/>
        </w:numPr>
        <w:shd w:val="clear" w:color="auto" w:fill="FFFFFF"/>
        <w:spacing w:after="0" w:line="240" w:lineRule="auto"/>
        <w:jc w:val="both"/>
        <w:rPr>
          <w:rFonts w:ascii="Times New Roman" w:hAnsi="Times New Roman" w:cs="Times New Roman"/>
          <w:color w:val="000000"/>
          <w:sz w:val="24"/>
          <w:szCs w:val="24"/>
        </w:rPr>
      </w:pPr>
      <w:r w:rsidRPr="00A86D54">
        <w:rPr>
          <w:rFonts w:ascii="Times New Roman" w:hAnsi="Times New Roman" w:cs="Times New Roman"/>
          <w:color w:val="000000"/>
          <w:sz w:val="24"/>
          <w:szCs w:val="24"/>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7D727B" w:rsidRPr="00A86D54" w:rsidRDefault="007D727B" w:rsidP="00A86D54">
      <w:pPr>
        <w:numPr>
          <w:ilvl w:val="0"/>
          <w:numId w:val="23"/>
        </w:numPr>
        <w:shd w:val="clear" w:color="auto" w:fill="FFFFFF"/>
        <w:spacing w:after="0" w:line="240" w:lineRule="auto"/>
        <w:jc w:val="both"/>
        <w:rPr>
          <w:rFonts w:ascii="Times New Roman" w:hAnsi="Times New Roman" w:cs="Times New Roman"/>
          <w:color w:val="000000"/>
          <w:sz w:val="24"/>
          <w:szCs w:val="24"/>
        </w:rPr>
      </w:pPr>
      <w:r w:rsidRPr="00A86D54">
        <w:rPr>
          <w:rFonts w:ascii="Times New Roman" w:hAnsi="Times New Roman" w:cs="Times New Roman"/>
          <w:color w:val="000000"/>
          <w:sz w:val="24"/>
          <w:szCs w:val="24"/>
        </w:rPr>
        <w:t>проведение уроков и внеклассных мероприятий по изучению истории и культуры, ценностей и традиций народов России и мира;</w:t>
      </w:r>
    </w:p>
    <w:p w:rsidR="007D727B" w:rsidRPr="00A86D54" w:rsidRDefault="007D727B" w:rsidP="00A86D54">
      <w:pPr>
        <w:numPr>
          <w:ilvl w:val="0"/>
          <w:numId w:val="23"/>
        </w:numPr>
        <w:shd w:val="clear" w:color="auto" w:fill="FFFFFF"/>
        <w:spacing w:after="0" w:line="240" w:lineRule="auto"/>
        <w:jc w:val="both"/>
        <w:rPr>
          <w:rFonts w:ascii="Times New Roman" w:hAnsi="Times New Roman" w:cs="Times New Roman"/>
          <w:color w:val="000000"/>
          <w:sz w:val="24"/>
          <w:szCs w:val="24"/>
        </w:rPr>
      </w:pPr>
      <w:r w:rsidRPr="00A86D54">
        <w:rPr>
          <w:rFonts w:ascii="Times New Roman" w:hAnsi="Times New Roman" w:cs="Times New Roman"/>
          <w:color w:val="000000"/>
          <w:sz w:val="24"/>
          <w:szCs w:val="24"/>
        </w:rPr>
        <w:t>проведение этнокультурных и межнациональных мероприятий и культурных акций в школе, участие в районных и областных мероприятиях и акциях;</w:t>
      </w:r>
    </w:p>
    <w:p w:rsidR="00F62580" w:rsidRPr="00A86D54" w:rsidRDefault="007D727B" w:rsidP="00A86D54">
      <w:pPr>
        <w:pStyle w:val="a3"/>
        <w:numPr>
          <w:ilvl w:val="0"/>
          <w:numId w:val="23"/>
        </w:numPr>
        <w:tabs>
          <w:tab w:val="left" w:pos="3518"/>
        </w:tabs>
        <w:spacing w:line="240" w:lineRule="auto"/>
        <w:jc w:val="both"/>
        <w:rPr>
          <w:rFonts w:ascii="Times New Roman" w:hAnsi="Times New Roman" w:cs="Times New Roman"/>
          <w:sz w:val="24"/>
          <w:szCs w:val="24"/>
        </w:rPr>
      </w:pPr>
      <w:r w:rsidRPr="00A86D54">
        <w:rPr>
          <w:rFonts w:ascii="Times New Roman" w:hAnsi="Times New Roman" w:cs="Times New Roman"/>
          <w:color w:val="000000"/>
          <w:sz w:val="24"/>
          <w:szCs w:val="24"/>
        </w:rPr>
        <w:t>организация тематических экскурсий в музеи, к памятникам истории и культуры.</w:t>
      </w:r>
    </w:p>
    <w:p w:rsidR="00C54046" w:rsidRPr="00A86D54" w:rsidRDefault="00614074" w:rsidP="00A86D54">
      <w:pPr>
        <w:shd w:val="clear" w:color="auto" w:fill="FFFFFF"/>
        <w:spacing w:after="0" w:line="240" w:lineRule="auto"/>
        <w:ind w:left="-567"/>
        <w:jc w:val="both"/>
        <w:rPr>
          <w:rFonts w:ascii="Times New Roman" w:eastAsia="Times New Roman" w:hAnsi="Times New Roman" w:cs="Times New Roman"/>
          <w:color w:val="000000"/>
          <w:sz w:val="24"/>
          <w:szCs w:val="24"/>
        </w:rPr>
      </w:pPr>
      <w:r w:rsidRPr="00A86D54">
        <w:rPr>
          <w:rFonts w:ascii="Times New Roman" w:hAnsi="Times New Roman" w:cs="Times New Roman"/>
          <w:sz w:val="24"/>
          <w:szCs w:val="24"/>
        </w:rPr>
        <w:t>Профилактика</w:t>
      </w:r>
      <w:r w:rsidR="00CF09AB" w:rsidRPr="00A86D54">
        <w:rPr>
          <w:rFonts w:ascii="Times New Roman" w:hAnsi="Times New Roman" w:cs="Times New Roman"/>
          <w:sz w:val="24"/>
          <w:szCs w:val="24"/>
        </w:rPr>
        <w:t xml:space="preserve"> </w:t>
      </w:r>
      <w:r w:rsidRPr="00A86D54">
        <w:rPr>
          <w:rFonts w:ascii="Times New Roman" w:eastAsia="Times New Roman" w:hAnsi="Times New Roman" w:cs="Times New Roman"/>
          <w:bCs/>
          <w:color w:val="000000"/>
          <w:sz w:val="24"/>
          <w:szCs w:val="24"/>
        </w:rPr>
        <w:t>неприятия идеологии терроризма и привитие  детям  традиционных российских духовно – нравственных ценностей</w:t>
      </w:r>
      <w:r w:rsidRPr="00A86D54">
        <w:rPr>
          <w:rFonts w:ascii="Times New Roman" w:hAnsi="Times New Roman" w:cs="Times New Roman"/>
          <w:sz w:val="24"/>
          <w:szCs w:val="24"/>
        </w:rPr>
        <w:t xml:space="preserve"> является </w:t>
      </w:r>
      <w:r w:rsidR="00CF09AB" w:rsidRPr="00A86D54">
        <w:rPr>
          <w:rFonts w:ascii="Times New Roman" w:hAnsi="Times New Roman" w:cs="Times New Roman"/>
          <w:sz w:val="24"/>
          <w:szCs w:val="24"/>
        </w:rPr>
        <w:t xml:space="preserve"> </w:t>
      </w:r>
      <w:r w:rsidRPr="00A86D54">
        <w:rPr>
          <w:rFonts w:ascii="Times New Roman" w:hAnsi="Times New Roman" w:cs="Times New Roman"/>
          <w:sz w:val="24"/>
          <w:szCs w:val="24"/>
        </w:rPr>
        <w:t>задачами курсов</w:t>
      </w:r>
      <w:r w:rsidR="00CF09AB" w:rsidRPr="00A86D54">
        <w:rPr>
          <w:rFonts w:ascii="Times New Roman" w:hAnsi="Times New Roman" w:cs="Times New Roman"/>
          <w:sz w:val="24"/>
          <w:szCs w:val="24"/>
        </w:rPr>
        <w:t xml:space="preserve"> ОРКСЭ, </w:t>
      </w:r>
      <w:r w:rsidRPr="00A86D54">
        <w:rPr>
          <w:rFonts w:ascii="Times New Roman" w:hAnsi="Times New Roman" w:cs="Times New Roman"/>
          <w:sz w:val="24"/>
          <w:szCs w:val="24"/>
        </w:rPr>
        <w:t xml:space="preserve"> ОДНКНР, «Основ</w:t>
      </w:r>
      <w:r w:rsidR="00CF09AB" w:rsidRPr="00A86D54">
        <w:rPr>
          <w:rFonts w:ascii="Times New Roman" w:hAnsi="Times New Roman" w:cs="Times New Roman"/>
          <w:sz w:val="24"/>
          <w:szCs w:val="24"/>
        </w:rPr>
        <w:t xml:space="preserve"> безопасности жизнедеятельнос</w:t>
      </w:r>
      <w:r w:rsidRPr="00A86D54">
        <w:rPr>
          <w:rFonts w:ascii="Times New Roman" w:hAnsi="Times New Roman" w:cs="Times New Roman"/>
          <w:sz w:val="24"/>
          <w:szCs w:val="24"/>
        </w:rPr>
        <w:t>ти», «Истории» и «Обществознания</w:t>
      </w:r>
      <w:r w:rsidR="00CC7B2B" w:rsidRPr="00A86D54">
        <w:rPr>
          <w:rFonts w:ascii="Times New Roman" w:hAnsi="Times New Roman" w:cs="Times New Roman"/>
          <w:sz w:val="24"/>
          <w:szCs w:val="24"/>
        </w:rPr>
        <w:t>».</w:t>
      </w:r>
      <w:r w:rsidR="004F6254">
        <w:rPr>
          <w:rFonts w:ascii="Times New Roman" w:hAnsi="Times New Roman" w:cs="Times New Roman"/>
          <w:sz w:val="24"/>
          <w:szCs w:val="24"/>
        </w:rPr>
        <w:t xml:space="preserve"> </w:t>
      </w:r>
      <w:r w:rsidRPr="00A86D54">
        <w:rPr>
          <w:rFonts w:ascii="Times New Roman" w:hAnsi="Times New Roman" w:cs="Times New Roman"/>
          <w:sz w:val="24"/>
          <w:szCs w:val="24"/>
        </w:rPr>
        <w:t xml:space="preserve">Для формирования личности безопасного типа мы применяем такие методы и технологии, которые обеспечивают интеграцию процесса познания с процессом осмысления. </w:t>
      </w:r>
      <w:proofErr w:type="gramStart"/>
      <w:r w:rsidRPr="00A86D54">
        <w:rPr>
          <w:rFonts w:ascii="Times New Roman" w:hAnsi="Times New Roman" w:cs="Times New Roman"/>
          <w:sz w:val="24"/>
          <w:szCs w:val="24"/>
        </w:rPr>
        <w:t xml:space="preserve">Это - метод </w:t>
      </w:r>
      <w:r w:rsidR="00CC7B2B" w:rsidRPr="00A86D54">
        <w:rPr>
          <w:rFonts w:ascii="Times New Roman" w:hAnsi="Times New Roman" w:cs="Times New Roman"/>
          <w:sz w:val="24"/>
          <w:szCs w:val="24"/>
        </w:rPr>
        <w:t xml:space="preserve">социально-значимых </w:t>
      </w:r>
      <w:r w:rsidRPr="00A86D54">
        <w:rPr>
          <w:rFonts w:ascii="Times New Roman" w:hAnsi="Times New Roman" w:cs="Times New Roman"/>
          <w:sz w:val="24"/>
          <w:szCs w:val="24"/>
        </w:rPr>
        <w:t>проектов, мультимедийные технологии</w:t>
      </w:r>
      <w:r w:rsidR="00C54046" w:rsidRPr="00A86D54">
        <w:rPr>
          <w:rFonts w:ascii="Times New Roman" w:hAnsi="Times New Roman" w:cs="Times New Roman"/>
          <w:sz w:val="24"/>
          <w:szCs w:val="24"/>
        </w:rPr>
        <w:t xml:space="preserve">, </w:t>
      </w:r>
      <w:r w:rsidR="00CC7B2B" w:rsidRPr="00A86D54">
        <w:rPr>
          <w:rFonts w:ascii="Times New Roman" w:hAnsi="Times New Roman" w:cs="Times New Roman"/>
          <w:sz w:val="24"/>
          <w:szCs w:val="24"/>
        </w:rPr>
        <w:t>применение  цифровых образовательных ресурсов</w:t>
      </w:r>
      <w:r w:rsidR="00C54046" w:rsidRPr="00A86D54">
        <w:rPr>
          <w:rFonts w:ascii="Times New Roman" w:hAnsi="Times New Roman" w:cs="Times New Roman"/>
          <w:sz w:val="24"/>
          <w:szCs w:val="24"/>
        </w:rPr>
        <w:t>,</w:t>
      </w:r>
      <w:r w:rsidRPr="00A86D54">
        <w:rPr>
          <w:rFonts w:ascii="Times New Roman" w:hAnsi="Times New Roman" w:cs="Times New Roman"/>
          <w:sz w:val="24"/>
          <w:szCs w:val="24"/>
        </w:rPr>
        <w:t xml:space="preserve"> </w:t>
      </w:r>
      <w:r w:rsidR="00CC7B2B" w:rsidRPr="00A86D54">
        <w:rPr>
          <w:rFonts w:ascii="Times New Roman" w:hAnsi="Times New Roman" w:cs="Times New Roman"/>
          <w:sz w:val="24"/>
          <w:szCs w:val="24"/>
        </w:rPr>
        <w:t xml:space="preserve">анализ </w:t>
      </w:r>
      <w:r w:rsidRPr="00A86D54">
        <w:rPr>
          <w:rFonts w:ascii="Times New Roman" w:hAnsi="Times New Roman" w:cs="Times New Roman"/>
          <w:sz w:val="24"/>
          <w:szCs w:val="24"/>
        </w:rPr>
        <w:t>ситуаций</w:t>
      </w:r>
      <w:r w:rsidR="00CC7B2B" w:rsidRPr="00A86D54">
        <w:rPr>
          <w:rFonts w:ascii="Times New Roman" w:hAnsi="Times New Roman" w:cs="Times New Roman"/>
          <w:sz w:val="24"/>
          <w:szCs w:val="24"/>
        </w:rPr>
        <w:t xml:space="preserve">, упражнения, </w:t>
      </w:r>
      <w:r w:rsidRPr="00A86D54">
        <w:rPr>
          <w:rFonts w:ascii="Times New Roman" w:hAnsi="Times New Roman" w:cs="Times New Roman"/>
          <w:sz w:val="24"/>
          <w:szCs w:val="24"/>
        </w:rPr>
        <w:t>тренинги, проблемные ситу</w:t>
      </w:r>
      <w:r w:rsidR="00CC7B2B" w:rsidRPr="00A86D54">
        <w:rPr>
          <w:rFonts w:ascii="Times New Roman" w:hAnsi="Times New Roman" w:cs="Times New Roman"/>
          <w:sz w:val="24"/>
          <w:szCs w:val="24"/>
        </w:rPr>
        <w:t xml:space="preserve">ации, </w:t>
      </w:r>
      <w:r w:rsidR="00C54046" w:rsidRPr="00A86D54">
        <w:rPr>
          <w:rFonts w:ascii="Times New Roman" w:hAnsi="Times New Roman" w:cs="Times New Roman"/>
          <w:sz w:val="24"/>
          <w:szCs w:val="24"/>
        </w:rPr>
        <w:t xml:space="preserve"> дискуссии, деловые игры</w:t>
      </w:r>
      <w:r w:rsidR="00CC7B2B" w:rsidRPr="00A86D54">
        <w:rPr>
          <w:rFonts w:ascii="Times New Roman" w:hAnsi="Times New Roman" w:cs="Times New Roman"/>
          <w:sz w:val="24"/>
          <w:szCs w:val="24"/>
        </w:rPr>
        <w:t>, конференции, недели, фестивали.</w:t>
      </w:r>
      <w:proofErr w:type="gramEnd"/>
      <w:r w:rsidR="00CC7B2B" w:rsidRPr="00A86D54">
        <w:rPr>
          <w:rFonts w:ascii="Times New Roman" w:hAnsi="Times New Roman" w:cs="Times New Roman"/>
          <w:sz w:val="24"/>
          <w:szCs w:val="24"/>
        </w:rPr>
        <w:t xml:space="preserve"> </w:t>
      </w:r>
      <w:r w:rsidR="00C54046" w:rsidRPr="00A86D54">
        <w:rPr>
          <w:rFonts w:ascii="Times New Roman" w:eastAsia="Times New Roman" w:hAnsi="Times New Roman" w:cs="Times New Roman"/>
          <w:color w:val="000000"/>
          <w:sz w:val="24"/>
          <w:szCs w:val="24"/>
        </w:rPr>
        <w:t>Правовые недели. Месячники патриотического воспитания. Единые уроки нравственности.</w:t>
      </w:r>
    </w:p>
    <w:p w:rsidR="00D21930" w:rsidRPr="00A86D54" w:rsidRDefault="00C54046" w:rsidP="00A86D54">
      <w:pPr>
        <w:shd w:val="clear" w:color="auto" w:fill="FFFFFF"/>
        <w:spacing w:after="0" w:line="240" w:lineRule="auto"/>
        <w:ind w:left="-567"/>
        <w:jc w:val="both"/>
        <w:rPr>
          <w:rFonts w:ascii="Times New Roman" w:eastAsia="Times New Roman" w:hAnsi="Times New Roman" w:cs="Times New Roman"/>
          <w:color w:val="000000"/>
          <w:sz w:val="24"/>
          <w:szCs w:val="24"/>
        </w:rPr>
      </w:pPr>
      <w:r w:rsidRPr="00A86D54">
        <w:rPr>
          <w:rFonts w:ascii="Times New Roman" w:eastAsia="Times New Roman" w:hAnsi="Times New Roman" w:cs="Times New Roman"/>
          <w:color w:val="000000"/>
          <w:sz w:val="24"/>
          <w:szCs w:val="24"/>
        </w:rPr>
        <w:t>Родительские собрания, лектории (не менее 3-х раз в год). Взаимодействие с социальными партнёрами. Заседания совета по профилактике</w:t>
      </w:r>
      <w:r w:rsidRPr="00A86D54">
        <w:rPr>
          <w:rFonts w:ascii="Times New Roman" w:eastAsia="Times New Roman" w:hAnsi="Times New Roman" w:cs="Times New Roman"/>
          <w:bCs/>
          <w:color w:val="000000"/>
          <w:sz w:val="24"/>
          <w:szCs w:val="24"/>
        </w:rPr>
        <w:t xml:space="preserve"> безнадзорности и правонарушений  несовершеннолетних. </w:t>
      </w:r>
      <w:r w:rsidR="00614074" w:rsidRPr="00A86D54">
        <w:rPr>
          <w:rFonts w:ascii="Times New Roman" w:hAnsi="Times New Roman" w:cs="Times New Roman"/>
          <w:sz w:val="24"/>
          <w:szCs w:val="24"/>
        </w:rPr>
        <w:t>Мероприятия</w:t>
      </w:r>
      <w:r w:rsidRPr="00A86D54">
        <w:rPr>
          <w:rFonts w:ascii="Times New Roman" w:hAnsi="Times New Roman" w:cs="Times New Roman"/>
          <w:sz w:val="24"/>
          <w:szCs w:val="24"/>
        </w:rPr>
        <w:t xml:space="preserve"> </w:t>
      </w:r>
      <w:r w:rsidR="00614074" w:rsidRPr="00A86D54">
        <w:rPr>
          <w:rFonts w:ascii="Times New Roman" w:hAnsi="Times New Roman" w:cs="Times New Roman"/>
          <w:sz w:val="24"/>
          <w:szCs w:val="24"/>
        </w:rPr>
        <w:t>антитеррористической тематики</w:t>
      </w:r>
      <w:r w:rsidR="00CC7B2B" w:rsidRPr="00A86D54">
        <w:rPr>
          <w:rFonts w:ascii="Times New Roman" w:hAnsi="Times New Roman" w:cs="Times New Roman"/>
          <w:sz w:val="24"/>
          <w:szCs w:val="24"/>
        </w:rPr>
        <w:t xml:space="preserve">  проводятся по воспитательному плану школы. </w:t>
      </w:r>
    </w:p>
    <w:p w:rsidR="003A1976" w:rsidRPr="00A86D54" w:rsidRDefault="003A1976" w:rsidP="00A86D54">
      <w:pPr>
        <w:spacing w:line="240" w:lineRule="auto"/>
        <w:jc w:val="both"/>
        <w:rPr>
          <w:rFonts w:ascii="Times New Roman" w:hAnsi="Times New Roman" w:cs="Times New Roman"/>
          <w:bCs/>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678"/>
        <w:gridCol w:w="4394"/>
      </w:tblGrid>
      <w:tr w:rsidR="003A1976" w:rsidRPr="00A86D54" w:rsidTr="003A1976">
        <w:trPr>
          <w:cantSplit/>
          <w:trHeight w:val="281"/>
        </w:trPr>
        <w:tc>
          <w:tcPr>
            <w:tcW w:w="851" w:type="dxa"/>
            <w:tcBorders>
              <w:bottom w:val="single" w:sz="4" w:space="0" w:color="auto"/>
            </w:tcBorders>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 п/п</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Мероприятия Программы</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Ожидаемые результаты</w:t>
            </w:r>
          </w:p>
        </w:tc>
      </w:tr>
      <w:tr w:rsidR="003A1976" w:rsidRPr="00A86D54" w:rsidTr="003A1976">
        <w:trPr>
          <w:cantSplit/>
          <w:trHeight w:val="884"/>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1</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Внедрение в практическую деятельность программы по воспитанию толерантности</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обеспечение программами по воспитанию толерантности 100% классных коллективов</w:t>
            </w:r>
          </w:p>
        </w:tc>
      </w:tr>
      <w:tr w:rsidR="003A1976" w:rsidRPr="00A86D54" w:rsidTr="003A1976">
        <w:trPr>
          <w:cantSplit/>
          <w:trHeight w:val="1567"/>
        </w:trPr>
        <w:tc>
          <w:tcPr>
            <w:tcW w:w="851" w:type="dxa"/>
            <w:tcBorders>
              <w:bottom w:val="single" w:sz="4" w:space="0" w:color="auto"/>
            </w:tcBorders>
            <w:noWrap/>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2</w:t>
            </w:r>
          </w:p>
        </w:tc>
        <w:tc>
          <w:tcPr>
            <w:tcW w:w="4678" w:type="dxa"/>
            <w:tcBorders>
              <w:bottom w:val="single" w:sz="4" w:space="0" w:color="auto"/>
            </w:tcBorders>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4394" w:type="dxa"/>
            <w:vMerge w:val="restart"/>
            <w:tcBorders>
              <w:bottom w:val="single" w:sz="4" w:space="0" w:color="auto"/>
            </w:tcBorders>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увеличение охвата обучающихся мероприятиями данной направленности до 100%</w:t>
            </w:r>
          </w:p>
        </w:tc>
      </w:tr>
      <w:tr w:rsidR="003A1976" w:rsidRPr="00A86D54" w:rsidTr="003A1976">
        <w:trPr>
          <w:cantSplit/>
          <w:trHeight w:val="1548"/>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3</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4394" w:type="dxa"/>
            <w:vMerge/>
          </w:tcPr>
          <w:p w:rsidR="003A1976" w:rsidRPr="00A86D54" w:rsidRDefault="003A1976" w:rsidP="00A86D54">
            <w:pPr>
              <w:pStyle w:val="a5"/>
              <w:rPr>
                <w:rFonts w:ascii="Times New Roman" w:hAnsi="Times New Roman" w:cs="Times New Roman"/>
                <w:sz w:val="24"/>
                <w:szCs w:val="24"/>
              </w:rPr>
            </w:pP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lastRenderedPageBreak/>
              <w:t>4</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Реализация проектов по межкультурному воспитанию детей и молодежи (интерактивные тренинги, диспуты, конкурсы)</w:t>
            </w:r>
          </w:p>
        </w:tc>
        <w:tc>
          <w:tcPr>
            <w:tcW w:w="4394" w:type="dxa"/>
            <w:vAlign w:val="center"/>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2 проекта</w:t>
            </w: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5</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 xml:space="preserve">Проведение мероприятий, направленных на воспитание толерантности. </w:t>
            </w:r>
          </w:p>
        </w:tc>
        <w:tc>
          <w:tcPr>
            <w:tcW w:w="4394" w:type="dxa"/>
            <w:vMerge w:val="restart"/>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организация системы культурно-досуговых, спортивных, образовательных мероприятий, методические разработки</w:t>
            </w: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6</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Проведение социологического исследования оценки уровня социально-политической толерантности молодежной среды в школе</w:t>
            </w:r>
          </w:p>
        </w:tc>
        <w:tc>
          <w:tcPr>
            <w:tcW w:w="4394" w:type="dxa"/>
            <w:vMerge/>
            <w:vAlign w:val="center"/>
          </w:tcPr>
          <w:p w:rsidR="003A1976" w:rsidRPr="00A86D54" w:rsidRDefault="003A1976" w:rsidP="00A86D54">
            <w:pPr>
              <w:pStyle w:val="a5"/>
              <w:rPr>
                <w:rFonts w:ascii="Times New Roman" w:hAnsi="Times New Roman" w:cs="Times New Roman"/>
                <w:sz w:val="24"/>
                <w:szCs w:val="24"/>
              </w:rPr>
            </w:pP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7</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Подготовка и проведение мероприятий, приуроченных к Международному дню толерантности</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проведение мероприятий, приуроченных к Международному дню толерантности</w:t>
            </w: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8</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Участие представителей школы в областных конкурсах детских социальных проектов, направленных на пропаганду интернационализма, дружбы народов, национальной терпимости "Я – гражданин России"</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участие не менее 2 проектов</w:t>
            </w: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9</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проведение декады правовых знаний среди обучающихся школы</w:t>
            </w:r>
          </w:p>
        </w:tc>
      </w:tr>
      <w:tr w:rsidR="003A1976" w:rsidRPr="00A86D54" w:rsidTr="003A1976">
        <w:trPr>
          <w:cantSplit/>
          <w:trHeight w:val="276"/>
        </w:trPr>
        <w:tc>
          <w:tcPr>
            <w:tcW w:w="851"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10</w:t>
            </w:r>
          </w:p>
        </w:tc>
        <w:tc>
          <w:tcPr>
            <w:tcW w:w="4678"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Ростовской области.</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Разработки</w:t>
            </w:r>
          </w:p>
        </w:tc>
      </w:tr>
      <w:tr w:rsidR="003A1976" w:rsidRPr="00A86D54" w:rsidTr="003A1976">
        <w:trPr>
          <w:cantSplit/>
          <w:trHeight w:val="276"/>
        </w:trPr>
        <w:tc>
          <w:tcPr>
            <w:tcW w:w="851"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11</w:t>
            </w:r>
          </w:p>
        </w:tc>
        <w:tc>
          <w:tcPr>
            <w:tcW w:w="4678"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Подготовка цикла выставок, посвященных роли и месту различных религий в культуре народов России библиотекой школы</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В течение года</w:t>
            </w:r>
          </w:p>
        </w:tc>
      </w:tr>
      <w:tr w:rsidR="003A1976" w:rsidRPr="00A86D54" w:rsidTr="003A1976">
        <w:trPr>
          <w:cantSplit/>
          <w:trHeight w:val="276"/>
        </w:trPr>
        <w:tc>
          <w:tcPr>
            <w:tcW w:w="851"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12</w:t>
            </w:r>
          </w:p>
        </w:tc>
        <w:tc>
          <w:tcPr>
            <w:tcW w:w="4678"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 xml:space="preserve">Принятие предусмотренных законодательством мер по предотвращению проявлений экстремизма при проведении общешкольных мероприятий </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 xml:space="preserve">обеспечение правопорядка, недопущение экстремистских проявлений  при проведении общешкольных мероприятий </w:t>
            </w:r>
          </w:p>
        </w:tc>
      </w:tr>
      <w:tr w:rsidR="003A1976" w:rsidRPr="00A86D54" w:rsidTr="003A1976">
        <w:trPr>
          <w:cantSplit/>
          <w:trHeight w:val="276"/>
        </w:trPr>
        <w:tc>
          <w:tcPr>
            <w:tcW w:w="851"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13</w:t>
            </w:r>
          </w:p>
        </w:tc>
        <w:tc>
          <w:tcPr>
            <w:tcW w:w="4678"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Проведение родительского лектория,  по вопросам профилактики ксенофобии, противодействия дискриминации и экстремизму.</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повышение правовой грамотности родительской общественности</w:t>
            </w:r>
          </w:p>
        </w:tc>
      </w:tr>
      <w:tr w:rsidR="003A1976" w:rsidRPr="00A86D54" w:rsidTr="003A1976">
        <w:trPr>
          <w:cantSplit/>
          <w:trHeight w:val="276"/>
        </w:trPr>
        <w:tc>
          <w:tcPr>
            <w:tcW w:w="851"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lastRenderedPageBreak/>
              <w:t>14</w:t>
            </w:r>
          </w:p>
        </w:tc>
        <w:tc>
          <w:tcPr>
            <w:tcW w:w="4678" w:type="dxa"/>
          </w:tcPr>
          <w:p w:rsidR="003A1976" w:rsidRPr="00A86D54" w:rsidRDefault="003A1976" w:rsidP="00A86D54">
            <w:pPr>
              <w:spacing w:line="240" w:lineRule="auto"/>
              <w:rPr>
                <w:rFonts w:ascii="Times New Roman" w:hAnsi="Times New Roman" w:cs="Times New Roman"/>
                <w:sz w:val="24"/>
                <w:szCs w:val="24"/>
              </w:rPr>
            </w:pPr>
            <w:r w:rsidRPr="00A86D54">
              <w:rPr>
                <w:rFonts w:ascii="Times New Roman" w:hAnsi="Times New Roman" w:cs="Times New Roman"/>
                <w:sz w:val="24"/>
                <w:szCs w:val="24"/>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4394" w:type="dxa"/>
          </w:tcPr>
          <w:p w:rsidR="003A1976" w:rsidRPr="00A86D54" w:rsidRDefault="003A1976" w:rsidP="00A86D54">
            <w:pPr>
              <w:pStyle w:val="a5"/>
              <w:rPr>
                <w:rFonts w:ascii="Times New Roman" w:hAnsi="Times New Roman" w:cs="Times New Roman"/>
                <w:sz w:val="24"/>
                <w:szCs w:val="24"/>
              </w:rPr>
            </w:pPr>
            <w:r w:rsidRPr="00A86D54">
              <w:rPr>
                <w:rFonts w:ascii="Times New Roman" w:hAnsi="Times New Roman" w:cs="Times New Roman"/>
                <w:sz w:val="24"/>
                <w:szCs w:val="24"/>
              </w:rPr>
              <w:t>участие представителей школы</w:t>
            </w:r>
          </w:p>
        </w:tc>
      </w:tr>
    </w:tbl>
    <w:p w:rsidR="00CF09AB" w:rsidRPr="00A86D54" w:rsidRDefault="00CF09AB" w:rsidP="00A86D54">
      <w:pPr>
        <w:tabs>
          <w:tab w:val="left" w:pos="3518"/>
        </w:tabs>
        <w:spacing w:line="240" w:lineRule="auto"/>
        <w:jc w:val="both"/>
        <w:rPr>
          <w:rFonts w:ascii="Times New Roman" w:eastAsia="Times New Roman" w:hAnsi="Times New Roman" w:cs="Times New Roman"/>
          <w:color w:val="000000"/>
          <w:sz w:val="24"/>
          <w:szCs w:val="24"/>
        </w:rPr>
      </w:pPr>
    </w:p>
    <w:tbl>
      <w:tblPr>
        <w:tblStyle w:val="a4"/>
        <w:tblW w:w="0" w:type="auto"/>
        <w:tblInd w:w="-459" w:type="dxa"/>
        <w:tblLook w:val="04A0" w:firstRow="1" w:lastRow="0" w:firstColumn="1" w:lastColumn="0" w:noHBand="0" w:noVBand="1"/>
      </w:tblPr>
      <w:tblGrid>
        <w:gridCol w:w="9781"/>
      </w:tblGrid>
      <w:tr w:rsidR="003A1976" w:rsidRPr="00A86D54" w:rsidTr="003A1976">
        <w:tc>
          <w:tcPr>
            <w:tcW w:w="9781" w:type="dxa"/>
          </w:tcPr>
          <w:p w:rsidR="003A1976" w:rsidRPr="00A86D54" w:rsidRDefault="003A1976" w:rsidP="00A86D54">
            <w:pPr>
              <w:pStyle w:val="a5"/>
              <w:jc w:val="center"/>
              <w:rPr>
                <w:rFonts w:ascii="Times New Roman" w:hAnsi="Times New Roman" w:cs="Times New Roman"/>
                <w:b/>
                <w:sz w:val="24"/>
                <w:szCs w:val="24"/>
              </w:rPr>
            </w:pPr>
            <w:r w:rsidRPr="00A86D54">
              <w:rPr>
                <w:rFonts w:ascii="Times New Roman" w:hAnsi="Times New Roman" w:cs="Times New Roman"/>
                <w:b/>
                <w:sz w:val="24"/>
                <w:szCs w:val="24"/>
              </w:rPr>
              <w:t>План проведения профилактических мероприятий  экстремизма,</w:t>
            </w:r>
          </w:p>
          <w:p w:rsidR="003A1976" w:rsidRPr="00A86D54" w:rsidRDefault="003A1976" w:rsidP="00A86D54">
            <w:pPr>
              <w:pStyle w:val="a3"/>
              <w:spacing w:after="182"/>
              <w:ind w:left="0"/>
              <w:jc w:val="center"/>
              <w:rPr>
                <w:rFonts w:ascii="Times New Roman" w:eastAsia="Times New Roman" w:hAnsi="Times New Roman" w:cs="Times New Roman"/>
                <w:color w:val="262626" w:themeColor="text1" w:themeTint="D9"/>
                <w:sz w:val="24"/>
                <w:szCs w:val="24"/>
              </w:rPr>
            </w:pPr>
            <w:r w:rsidRPr="00A86D54">
              <w:rPr>
                <w:rFonts w:ascii="Times New Roman" w:hAnsi="Times New Roman" w:cs="Times New Roman"/>
                <w:b/>
                <w:sz w:val="24"/>
                <w:szCs w:val="24"/>
              </w:rPr>
              <w:t>терроризма в</w:t>
            </w:r>
            <w:r w:rsidRPr="00A86D54">
              <w:rPr>
                <w:rFonts w:ascii="Times New Roman" w:eastAsia="Times New Roman" w:hAnsi="Times New Roman" w:cs="Times New Roman"/>
                <w:b/>
                <w:color w:val="262626" w:themeColor="text1" w:themeTint="D9"/>
                <w:sz w:val="24"/>
                <w:szCs w:val="24"/>
              </w:rPr>
              <w:t xml:space="preserve"> МБОУ Троицкая СОШ</w:t>
            </w:r>
          </w:p>
        </w:tc>
      </w:tr>
      <w:tr w:rsidR="003A1976" w:rsidRPr="00A86D54" w:rsidTr="003A1976">
        <w:tc>
          <w:tcPr>
            <w:tcW w:w="9781" w:type="dxa"/>
          </w:tcPr>
          <w:p w:rsidR="003A1976" w:rsidRPr="00E92B5B" w:rsidRDefault="003A1976" w:rsidP="00E92B5B">
            <w:pPr>
              <w:pStyle w:val="a3"/>
              <w:numPr>
                <w:ilvl w:val="0"/>
                <w:numId w:val="26"/>
              </w:numPr>
              <w:spacing w:after="182"/>
              <w:jc w:val="both"/>
              <w:rPr>
                <w:rFonts w:ascii="Times New Roman" w:eastAsia="Times New Roman" w:hAnsi="Times New Roman" w:cs="Times New Roman"/>
                <w:b/>
                <w:color w:val="262626" w:themeColor="text1" w:themeTint="D9"/>
                <w:sz w:val="24"/>
                <w:szCs w:val="24"/>
              </w:rPr>
            </w:pPr>
            <w:r w:rsidRPr="00E92B5B">
              <w:rPr>
                <w:rFonts w:ascii="Times New Roman" w:eastAsia="Times New Roman" w:hAnsi="Times New Roman" w:cs="Times New Roman"/>
                <w:b/>
                <w:color w:val="262626" w:themeColor="text1" w:themeTint="D9"/>
                <w:sz w:val="24"/>
                <w:szCs w:val="24"/>
              </w:rPr>
              <w:t>Сентябрь</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 xml:space="preserve">Традиционный праздник «День </w:t>
            </w:r>
            <w:r w:rsidR="00F24D05" w:rsidRPr="00E92B5B">
              <w:rPr>
                <w:rFonts w:ascii="Times New Roman" w:eastAsia="Times New Roman" w:hAnsi="Times New Roman" w:cs="Times New Roman"/>
                <w:color w:val="262626" w:themeColor="text1" w:themeTint="D9"/>
                <w:sz w:val="24"/>
                <w:szCs w:val="24"/>
              </w:rPr>
              <w:t>Знаний»</w:t>
            </w:r>
            <w:proofErr w:type="gramStart"/>
            <w:r w:rsidR="00F24D05" w:rsidRPr="00E92B5B">
              <w:rPr>
                <w:rFonts w:ascii="Times New Roman" w:eastAsia="Times New Roman" w:hAnsi="Times New Roman" w:cs="Times New Roman"/>
                <w:color w:val="262626" w:themeColor="text1" w:themeTint="D9"/>
                <w:sz w:val="24"/>
                <w:szCs w:val="24"/>
              </w:rPr>
              <w:t>.</w:t>
            </w:r>
            <w:r w:rsidRPr="00E92B5B">
              <w:rPr>
                <w:rFonts w:ascii="Times New Roman" w:eastAsia="Times New Roman" w:hAnsi="Times New Roman" w:cs="Times New Roman"/>
                <w:color w:val="262626" w:themeColor="text1" w:themeTint="D9"/>
                <w:sz w:val="24"/>
                <w:szCs w:val="24"/>
              </w:rPr>
              <w:t>У</w:t>
            </w:r>
            <w:proofErr w:type="gramEnd"/>
            <w:r w:rsidRPr="00E92B5B">
              <w:rPr>
                <w:rFonts w:ascii="Times New Roman" w:eastAsia="Times New Roman" w:hAnsi="Times New Roman" w:cs="Times New Roman"/>
                <w:color w:val="262626" w:themeColor="text1" w:themeTint="D9"/>
                <w:sz w:val="24"/>
                <w:szCs w:val="24"/>
              </w:rPr>
              <w:t>рок памяти «Мы помним, Беслан!», к годовщин</w:t>
            </w:r>
            <w:r w:rsidR="00F24D05" w:rsidRPr="00E92B5B">
              <w:rPr>
                <w:rFonts w:ascii="Times New Roman" w:eastAsia="Times New Roman" w:hAnsi="Times New Roman" w:cs="Times New Roman"/>
                <w:color w:val="262626" w:themeColor="text1" w:themeTint="D9"/>
                <w:sz w:val="24"/>
                <w:szCs w:val="24"/>
              </w:rPr>
              <w:t>е трагических событий в Беслане.</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Беседа за круглым</w:t>
            </w:r>
            <w:r w:rsidR="00F24D05" w:rsidRPr="00E92B5B">
              <w:rPr>
                <w:rFonts w:ascii="Times New Roman" w:eastAsia="Times New Roman" w:hAnsi="Times New Roman" w:cs="Times New Roman"/>
                <w:color w:val="262626" w:themeColor="text1" w:themeTint="D9"/>
                <w:sz w:val="24"/>
                <w:szCs w:val="24"/>
              </w:rPr>
              <w:t xml:space="preserve"> столом «Традиции в моей семье».</w:t>
            </w:r>
          </w:p>
          <w:p w:rsidR="003A1976" w:rsidRPr="00A86D54"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A86D54">
              <w:rPr>
                <w:rFonts w:ascii="Times New Roman" w:eastAsia="Times New Roman" w:hAnsi="Times New Roman" w:cs="Times New Roman"/>
                <w:color w:val="262626" w:themeColor="text1" w:themeTint="D9"/>
                <w:sz w:val="24"/>
                <w:szCs w:val="24"/>
              </w:rPr>
              <w:t>Распространение среди детей, подростков, родителей информационных листов «Чтобы не было беды».</w:t>
            </w:r>
          </w:p>
          <w:p w:rsidR="003A1976" w:rsidRPr="00A86D54"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A86D54">
              <w:rPr>
                <w:rFonts w:ascii="Times New Roman" w:eastAsia="Times New Roman" w:hAnsi="Times New Roman" w:cs="Times New Roman"/>
                <w:color w:val="262626" w:themeColor="text1" w:themeTint="D9"/>
                <w:sz w:val="24"/>
                <w:szCs w:val="24"/>
              </w:rPr>
              <w:t>Оформление уголка правовых знаний</w:t>
            </w:r>
            <w:r w:rsidR="00F24D05" w:rsidRPr="00A86D54">
              <w:rPr>
                <w:rFonts w:ascii="Times New Roman" w:eastAsia="Times New Roman" w:hAnsi="Times New Roman" w:cs="Times New Roman"/>
                <w:color w:val="262626" w:themeColor="text1" w:themeTint="D9"/>
                <w:sz w:val="24"/>
                <w:szCs w:val="24"/>
              </w:rPr>
              <w:t>.</w:t>
            </w:r>
          </w:p>
          <w:p w:rsidR="003A1976" w:rsidRPr="00A86D54"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A86D54">
              <w:rPr>
                <w:rFonts w:ascii="Times New Roman" w:eastAsia="Times New Roman" w:hAnsi="Times New Roman" w:cs="Times New Roman"/>
                <w:color w:val="262626" w:themeColor="text1" w:themeTint="D9"/>
                <w:sz w:val="24"/>
                <w:szCs w:val="24"/>
              </w:rPr>
              <w:t>Проведение серии учебных мероприятий  «Поведение в экстремальных ситуациях»</w:t>
            </w:r>
            <w:r w:rsidR="00F24D05" w:rsidRPr="00A86D54">
              <w:rPr>
                <w:rFonts w:ascii="Times New Roman" w:eastAsia="Times New Roman" w:hAnsi="Times New Roman" w:cs="Times New Roman"/>
                <w:color w:val="262626" w:themeColor="text1" w:themeTint="D9"/>
                <w:sz w:val="24"/>
                <w:szCs w:val="24"/>
              </w:rPr>
              <w:t>.</w:t>
            </w:r>
          </w:p>
          <w:p w:rsidR="00AC575A" w:rsidRPr="00E92B5B" w:rsidRDefault="003A1976" w:rsidP="00E92B5B">
            <w:pPr>
              <w:pStyle w:val="a3"/>
              <w:numPr>
                <w:ilvl w:val="0"/>
                <w:numId w:val="26"/>
              </w:numPr>
              <w:spacing w:after="328"/>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Совещание учителей по теме: «План дейс</w:t>
            </w:r>
            <w:r w:rsidR="00AC575A" w:rsidRPr="00E92B5B">
              <w:rPr>
                <w:rFonts w:ascii="Times New Roman" w:eastAsia="Times New Roman" w:hAnsi="Times New Roman" w:cs="Times New Roman"/>
                <w:color w:val="262626" w:themeColor="text1" w:themeTint="D9"/>
                <w:sz w:val="24"/>
                <w:szCs w:val="24"/>
              </w:rPr>
              <w:t>твий против террора и диверсий».</w:t>
            </w:r>
          </w:p>
          <w:p w:rsidR="003A1976" w:rsidRPr="00E92B5B" w:rsidRDefault="00AC575A" w:rsidP="00E92B5B">
            <w:pPr>
              <w:pStyle w:val="a3"/>
              <w:numPr>
                <w:ilvl w:val="0"/>
                <w:numId w:val="26"/>
              </w:numPr>
              <w:spacing w:after="328"/>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У</w:t>
            </w:r>
            <w:r w:rsidR="003A1976" w:rsidRPr="00E92B5B">
              <w:rPr>
                <w:rFonts w:ascii="Times New Roman" w:eastAsia="Times New Roman" w:hAnsi="Times New Roman" w:cs="Times New Roman"/>
                <w:color w:val="262626" w:themeColor="text1" w:themeTint="D9"/>
                <w:sz w:val="24"/>
                <w:szCs w:val="24"/>
              </w:rPr>
              <w:t>чебная эвакуация школы</w:t>
            </w:r>
            <w:r w:rsidR="00F24D05" w:rsidRPr="00E92B5B">
              <w:rPr>
                <w:rFonts w:ascii="Times New Roman" w:eastAsia="Times New Roman" w:hAnsi="Times New Roman" w:cs="Times New Roman"/>
                <w:color w:val="262626" w:themeColor="text1" w:themeTint="D9"/>
                <w:sz w:val="24"/>
                <w:szCs w:val="24"/>
              </w:rPr>
              <w:t>.</w:t>
            </w:r>
          </w:p>
        </w:tc>
      </w:tr>
      <w:tr w:rsidR="003A1976" w:rsidRPr="00A86D54" w:rsidTr="003A1976">
        <w:tc>
          <w:tcPr>
            <w:tcW w:w="9781" w:type="dxa"/>
          </w:tcPr>
          <w:p w:rsidR="003A1976" w:rsidRPr="00E92B5B" w:rsidRDefault="003A1976" w:rsidP="00E92B5B">
            <w:pPr>
              <w:pStyle w:val="a3"/>
              <w:numPr>
                <w:ilvl w:val="0"/>
                <w:numId w:val="26"/>
              </w:numPr>
              <w:shd w:val="clear" w:color="auto" w:fill="FFFFFF"/>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b/>
                <w:color w:val="262626" w:themeColor="text1" w:themeTint="D9"/>
                <w:sz w:val="24"/>
                <w:szCs w:val="24"/>
              </w:rPr>
              <w:t>Октябрь</w:t>
            </w:r>
            <w:r w:rsidRPr="00E92B5B">
              <w:rPr>
                <w:rFonts w:ascii="Times New Roman" w:eastAsia="Times New Roman" w:hAnsi="Times New Roman" w:cs="Times New Roman"/>
                <w:color w:val="262626" w:themeColor="text1" w:themeTint="D9"/>
                <w:sz w:val="24"/>
                <w:szCs w:val="24"/>
              </w:rPr>
              <w:t xml:space="preserve"> </w:t>
            </w:r>
          </w:p>
          <w:p w:rsidR="003A1976" w:rsidRPr="00E92B5B" w:rsidRDefault="003A1976" w:rsidP="00E92B5B">
            <w:pPr>
              <w:pStyle w:val="a3"/>
              <w:numPr>
                <w:ilvl w:val="0"/>
                <w:numId w:val="26"/>
              </w:numPr>
              <w:shd w:val="clear" w:color="auto" w:fill="FFFFFF"/>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Изучение на уроках обществознания нормативных документов по противодействию экстремизму</w:t>
            </w:r>
          </w:p>
          <w:p w:rsidR="004F6254" w:rsidRPr="00E92B5B" w:rsidRDefault="003A1976" w:rsidP="00E92B5B">
            <w:pPr>
              <w:pStyle w:val="a3"/>
              <w:numPr>
                <w:ilvl w:val="0"/>
                <w:numId w:val="26"/>
              </w:numPr>
              <w:shd w:val="clear" w:color="auto" w:fill="FFFFFF"/>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 xml:space="preserve">Посещение церкви </w:t>
            </w:r>
            <w:r w:rsidR="00F24D05" w:rsidRPr="00E92B5B">
              <w:rPr>
                <w:rFonts w:ascii="Times New Roman" w:eastAsia="Times New Roman" w:hAnsi="Times New Roman" w:cs="Times New Roman"/>
                <w:color w:val="262626" w:themeColor="text1" w:themeTint="D9"/>
                <w:sz w:val="24"/>
                <w:szCs w:val="24"/>
              </w:rPr>
              <w:t xml:space="preserve">п. </w:t>
            </w:r>
            <w:proofErr w:type="spellStart"/>
            <w:r w:rsidR="004F6254" w:rsidRPr="00E92B5B">
              <w:rPr>
                <w:rFonts w:ascii="Times New Roman" w:eastAsia="Times New Roman" w:hAnsi="Times New Roman" w:cs="Times New Roman"/>
                <w:color w:val="262626" w:themeColor="text1" w:themeTint="D9"/>
                <w:sz w:val="24"/>
                <w:szCs w:val="24"/>
              </w:rPr>
              <w:t>Залари</w:t>
            </w:r>
            <w:proofErr w:type="spellEnd"/>
            <w:r w:rsidR="004F6254" w:rsidRPr="00E92B5B">
              <w:rPr>
                <w:rFonts w:ascii="Times New Roman" w:eastAsia="Times New Roman" w:hAnsi="Times New Roman" w:cs="Times New Roman"/>
                <w:color w:val="262626" w:themeColor="text1" w:themeTint="D9"/>
                <w:sz w:val="24"/>
                <w:szCs w:val="24"/>
              </w:rPr>
              <w:t xml:space="preserve"> в рамках изучения ОДНКНР, «Основы православной культуры».</w:t>
            </w:r>
          </w:p>
          <w:p w:rsidR="003A1976" w:rsidRPr="00E92B5B" w:rsidRDefault="003A1976" w:rsidP="00E92B5B">
            <w:pPr>
              <w:pStyle w:val="a3"/>
              <w:numPr>
                <w:ilvl w:val="0"/>
                <w:numId w:val="26"/>
              </w:numPr>
              <w:shd w:val="clear" w:color="auto" w:fill="FFFFFF"/>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«День пожилых людей» (оказание помощи пожилым людям</w:t>
            </w:r>
            <w:r w:rsidR="00F24D05" w:rsidRPr="00E92B5B">
              <w:rPr>
                <w:rFonts w:ascii="Times New Roman" w:eastAsia="Times New Roman" w:hAnsi="Times New Roman" w:cs="Times New Roman"/>
                <w:color w:val="262626" w:themeColor="text1" w:themeTint="D9"/>
                <w:sz w:val="24"/>
                <w:szCs w:val="24"/>
              </w:rPr>
              <w:t xml:space="preserve">, социальное </w:t>
            </w:r>
            <w:proofErr w:type="spellStart"/>
            <w:r w:rsidR="00F24D05" w:rsidRPr="00E92B5B">
              <w:rPr>
                <w:rFonts w:ascii="Times New Roman" w:eastAsia="Times New Roman" w:hAnsi="Times New Roman" w:cs="Times New Roman"/>
                <w:color w:val="262626" w:themeColor="text1" w:themeTint="D9"/>
                <w:sz w:val="24"/>
                <w:szCs w:val="24"/>
              </w:rPr>
              <w:t>волонтёрство</w:t>
            </w:r>
            <w:proofErr w:type="spellEnd"/>
            <w:r w:rsidRPr="00E92B5B">
              <w:rPr>
                <w:rFonts w:ascii="Times New Roman" w:eastAsia="Times New Roman" w:hAnsi="Times New Roman" w:cs="Times New Roman"/>
                <w:color w:val="262626" w:themeColor="text1" w:themeTint="D9"/>
                <w:sz w:val="24"/>
                <w:szCs w:val="24"/>
              </w:rPr>
              <w:t>).</w:t>
            </w:r>
          </w:p>
        </w:tc>
      </w:tr>
      <w:tr w:rsidR="003A1976" w:rsidRPr="00A86D54" w:rsidTr="003A1976">
        <w:tc>
          <w:tcPr>
            <w:tcW w:w="9781" w:type="dxa"/>
          </w:tcPr>
          <w:p w:rsidR="003A1976" w:rsidRPr="00E92B5B" w:rsidRDefault="003A1976" w:rsidP="00E92B5B">
            <w:pPr>
              <w:pStyle w:val="a3"/>
              <w:numPr>
                <w:ilvl w:val="0"/>
                <w:numId w:val="26"/>
              </w:numPr>
              <w:jc w:val="both"/>
              <w:rPr>
                <w:rFonts w:ascii="Times New Roman" w:hAnsi="Times New Roman" w:cs="Times New Roman"/>
                <w:b/>
                <w:color w:val="262626" w:themeColor="text1" w:themeTint="D9"/>
                <w:sz w:val="24"/>
                <w:szCs w:val="24"/>
              </w:rPr>
            </w:pPr>
            <w:r w:rsidRPr="00E92B5B">
              <w:rPr>
                <w:rFonts w:ascii="Times New Roman" w:hAnsi="Times New Roman" w:cs="Times New Roman"/>
                <w:b/>
                <w:color w:val="262626" w:themeColor="text1" w:themeTint="D9"/>
                <w:sz w:val="24"/>
                <w:szCs w:val="24"/>
              </w:rPr>
              <w:t>Ноябрь</w:t>
            </w:r>
          </w:p>
          <w:p w:rsidR="00AC575A"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Неделя «Единство многообразия»</w:t>
            </w:r>
            <w:r w:rsidR="00F24D05" w:rsidRPr="00E92B5B">
              <w:rPr>
                <w:rFonts w:ascii="Times New Roman" w:hAnsi="Times New Roman" w:cs="Times New Roman"/>
                <w:color w:val="262626" w:themeColor="text1" w:themeTint="D9"/>
                <w:sz w:val="24"/>
                <w:szCs w:val="24"/>
              </w:rPr>
              <w:t>.</w:t>
            </w:r>
            <w:r w:rsidR="004F6254" w:rsidRPr="00E92B5B">
              <w:rPr>
                <w:rFonts w:ascii="Times New Roman" w:hAnsi="Times New Roman" w:cs="Times New Roman"/>
                <w:color w:val="262626" w:themeColor="text1" w:themeTint="D9"/>
                <w:sz w:val="24"/>
                <w:szCs w:val="24"/>
              </w:rPr>
              <w:t xml:space="preserve"> </w:t>
            </w:r>
            <w:r w:rsidRPr="00E92B5B">
              <w:rPr>
                <w:rFonts w:ascii="Times New Roman" w:hAnsi="Times New Roman" w:cs="Times New Roman"/>
                <w:color w:val="262626" w:themeColor="text1" w:themeTint="D9"/>
                <w:sz w:val="24"/>
                <w:szCs w:val="24"/>
              </w:rPr>
              <w:t>Защита проектов «Иркутская область в лицах»,   «</w:t>
            </w:r>
            <w:proofErr w:type="spellStart"/>
            <w:r w:rsidRPr="00E92B5B">
              <w:rPr>
                <w:rFonts w:ascii="Times New Roman" w:hAnsi="Times New Roman" w:cs="Times New Roman"/>
                <w:color w:val="262626" w:themeColor="text1" w:themeTint="D9"/>
                <w:sz w:val="24"/>
                <w:szCs w:val="24"/>
              </w:rPr>
              <w:t>Заларинский</w:t>
            </w:r>
            <w:proofErr w:type="spellEnd"/>
            <w:r w:rsidRPr="00E92B5B">
              <w:rPr>
                <w:rFonts w:ascii="Times New Roman" w:hAnsi="Times New Roman" w:cs="Times New Roman"/>
                <w:color w:val="262626" w:themeColor="text1" w:themeTint="D9"/>
                <w:sz w:val="24"/>
                <w:szCs w:val="24"/>
              </w:rPr>
              <w:t xml:space="preserve"> район в лицах» </w:t>
            </w:r>
            <w:proofErr w:type="gramStart"/>
            <w:r w:rsidRPr="00E92B5B">
              <w:rPr>
                <w:rFonts w:ascii="Times New Roman" w:hAnsi="Times New Roman" w:cs="Times New Roman"/>
                <w:color w:val="262626" w:themeColor="text1" w:themeTint="D9"/>
                <w:sz w:val="24"/>
                <w:szCs w:val="24"/>
              </w:rPr>
              <w:t>(</w:t>
            </w:r>
            <w:r w:rsidRPr="00E92B5B">
              <w:rPr>
                <w:rFonts w:ascii="Times New Roman" w:eastAsia="Times New Roman" w:hAnsi="Times New Roman" w:cs="Times New Roman"/>
                <w:color w:val="262626" w:themeColor="text1" w:themeTint="D9"/>
                <w:sz w:val="24"/>
                <w:szCs w:val="24"/>
              </w:rPr>
              <w:t xml:space="preserve"> </w:t>
            </w:r>
            <w:proofErr w:type="gramEnd"/>
            <w:r w:rsidR="00F24D05" w:rsidRPr="00E92B5B">
              <w:rPr>
                <w:rFonts w:ascii="Times New Roman" w:hAnsi="Times New Roman" w:cs="Times New Roman"/>
                <w:color w:val="262626" w:themeColor="text1" w:themeTint="D9"/>
                <w:sz w:val="24"/>
                <w:szCs w:val="24"/>
              </w:rPr>
              <w:t xml:space="preserve">Каждый класс создаёт </w:t>
            </w:r>
            <w:r w:rsidRPr="00E92B5B">
              <w:rPr>
                <w:rFonts w:ascii="Times New Roman" w:hAnsi="Times New Roman" w:cs="Times New Roman"/>
                <w:color w:val="262626" w:themeColor="text1" w:themeTint="D9"/>
                <w:sz w:val="24"/>
                <w:szCs w:val="24"/>
              </w:rPr>
              <w:t xml:space="preserve"> презентацию о выдающихся людях области разных национальностей). </w:t>
            </w:r>
            <w:r w:rsidR="004F6254" w:rsidRPr="00E92B5B">
              <w:rPr>
                <w:rFonts w:ascii="Times New Roman" w:hAnsi="Times New Roman" w:cs="Times New Roman"/>
                <w:color w:val="262626" w:themeColor="text1" w:themeTint="D9"/>
                <w:sz w:val="24"/>
                <w:szCs w:val="24"/>
              </w:rPr>
              <w:t xml:space="preserve">Стендовая или презентационная защита проектов «Национальности, проживающие в </w:t>
            </w:r>
            <w:proofErr w:type="spellStart"/>
            <w:r w:rsidR="004F6254" w:rsidRPr="00E92B5B">
              <w:rPr>
                <w:rFonts w:ascii="Times New Roman" w:hAnsi="Times New Roman" w:cs="Times New Roman"/>
                <w:color w:val="262626" w:themeColor="text1" w:themeTint="D9"/>
                <w:sz w:val="24"/>
                <w:szCs w:val="24"/>
              </w:rPr>
              <w:t>Заларинском</w:t>
            </w:r>
            <w:proofErr w:type="spellEnd"/>
            <w:r w:rsidR="004F6254" w:rsidRPr="00E92B5B">
              <w:rPr>
                <w:rFonts w:ascii="Times New Roman" w:hAnsi="Times New Roman" w:cs="Times New Roman"/>
                <w:color w:val="262626" w:themeColor="text1" w:themeTint="D9"/>
                <w:sz w:val="24"/>
                <w:szCs w:val="24"/>
              </w:rPr>
              <w:t xml:space="preserve"> районе, Иркутской области, России.</w:t>
            </w:r>
          </w:p>
          <w:p w:rsidR="00AC575A"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 xml:space="preserve">Конкурс рисунков на тему недели. </w:t>
            </w:r>
          </w:p>
          <w:p w:rsidR="00AC575A"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 xml:space="preserve">Библиотечные уроки по параллелям и возрастным группам. </w:t>
            </w:r>
          </w:p>
          <w:p w:rsidR="003A1976"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Классные часы «Толерантность – путь к миру».</w:t>
            </w:r>
          </w:p>
          <w:p w:rsidR="003A1976" w:rsidRPr="00E92B5B" w:rsidRDefault="00AD258B"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Участие  школьников</w:t>
            </w:r>
            <w:r w:rsidR="00F24D05" w:rsidRPr="00E92B5B">
              <w:rPr>
                <w:rFonts w:ascii="Times New Roman" w:eastAsia="Times New Roman" w:hAnsi="Times New Roman" w:cs="Times New Roman"/>
                <w:color w:val="262626" w:themeColor="text1" w:themeTint="D9"/>
                <w:sz w:val="24"/>
                <w:szCs w:val="24"/>
              </w:rPr>
              <w:t xml:space="preserve"> в</w:t>
            </w:r>
            <w:r w:rsidR="003A1976" w:rsidRPr="00E92B5B">
              <w:rPr>
                <w:rFonts w:ascii="Times New Roman" w:eastAsia="Times New Roman" w:hAnsi="Times New Roman" w:cs="Times New Roman"/>
                <w:color w:val="262626" w:themeColor="text1" w:themeTint="D9"/>
                <w:sz w:val="24"/>
                <w:szCs w:val="24"/>
              </w:rPr>
              <w:t xml:space="preserve"> концерте для жителей села.</w:t>
            </w:r>
            <w:r w:rsidR="003A1976" w:rsidRPr="00E92B5B">
              <w:rPr>
                <w:rFonts w:ascii="Times New Roman" w:hAnsi="Times New Roman" w:cs="Times New Roman"/>
                <w:color w:val="262626" w:themeColor="text1" w:themeTint="D9"/>
                <w:sz w:val="24"/>
                <w:szCs w:val="24"/>
              </w:rPr>
              <w:t xml:space="preserve"> </w:t>
            </w:r>
          </w:p>
        </w:tc>
      </w:tr>
      <w:tr w:rsidR="003A1976" w:rsidRPr="00A86D54" w:rsidTr="003A1976">
        <w:tc>
          <w:tcPr>
            <w:tcW w:w="9781" w:type="dxa"/>
          </w:tcPr>
          <w:p w:rsidR="003A1976" w:rsidRPr="00E92B5B" w:rsidRDefault="003A1976" w:rsidP="00E92B5B">
            <w:pPr>
              <w:pStyle w:val="a3"/>
              <w:numPr>
                <w:ilvl w:val="0"/>
                <w:numId w:val="26"/>
              </w:numPr>
              <w:spacing w:after="182"/>
              <w:jc w:val="both"/>
              <w:rPr>
                <w:rFonts w:ascii="Times New Roman" w:eastAsia="Times New Roman" w:hAnsi="Times New Roman" w:cs="Times New Roman"/>
                <w:b/>
                <w:color w:val="262626" w:themeColor="text1" w:themeTint="D9"/>
                <w:sz w:val="24"/>
                <w:szCs w:val="24"/>
              </w:rPr>
            </w:pPr>
            <w:r w:rsidRPr="00E92B5B">
              <w:rPr>
                <w:rFonts w:ascii="Times New Roman" w:eastAsia="Times New Roman" w:hAnsi="Times New Roman" w:cs="Times New Roman"/>
                <w:b/>
                <w:color w:val="262626" w:themeColor="text1" w:themeTint="D9"/>
                <w:sz w:val="24"/>
                <w:szCs w:val="24"/>
              </w:rPr>
              <w:t xml:space="preserve">Декабрь </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День героев Отечества.</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День Конституция  (история флага, гимна страны, герба)</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hAnsi="Times New Roman" w:cs="Times New Roman"/>
                <w:sz w:val="24"/>
                <w:szCs w:val="24"/>
              </w:rPr>
              <w:t>Международный день инвалидов (неделя Добра)</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Рассмотрение на родительском  собрании вопросов, связанных с противодействием экстремизму: «Проблемы нетерпимости и экстремизма в подростковой среде»</w:t>
            </w:r>
            <w:r w:rsidR="00F24D05" w:rsidRPr="00E92B5B">
              <w:rPr>
                <w:rFonts w:ascii="Times New Roman" w:eastAsia="Times New Roman" w:hAnsi="Times New Roman" w:cs="Times New Roman"/>
                <w:color w:val="262626" w:themeColor="text1" w:themeTint="D9"/>
                <w:sz w:val="24"/>
                <w:szCs w:val="24"/>
              </w:rPr>
              <w:t>.</w:t>
            </w:r>
          </w:p>
        </w:tc>
      </w:tr>
      <w:tr w:rsidR="003A1976" w:rsidRPr="00A86D54" w:rsidTr="00F24D05">
        <w:trPr>
          <w:trHeight w:val="1973"/>
        </w:trPr>
        <w:tc>
          <w:tcPr>
            <w:tcW w:w="9781" w:type="dxa"/>
          </w:tcPr>
          <w:p w:rsidR="003A1976" w:rsidRPr="00A86D54" w:rsidRDefault="003A1976" w:rsidP="00E92B5B">
            <w:pPr>
              <w:pStyle w:val="a6"/>
              <w:numPr>
                <w:ilvl w:val="0"/>
                <w:numId w:val="26"/>
              </w:numPr>
              <w:shd w:val="clear" w:color="auto" w:fill="FFFFFF"/>
              <w:spacing w:before="0" w:after="0"/>
              <w:rPr>
                <w:b/>
                <w:color w:val="262626" w:themeColor="text1" w:themeTint="D9"/>
              </w:rPr>
            </w:pPr>
            <w:r w:rsidRPr="00A86D54">
              <w:rPr>
                <w:b/>
                <w:color w:val="262626" w:themeColor="text1" w:themeTint="D9"/>
              </w:rPr>
              <w:lastRenderedPageBreak/>
              <w:t xml:space="preserve">Январь </w:t>
            </w:r>
          </w:p>
          <w:p w:rsidR="003A1976"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 xml:space="preserve">Рождественские чтения </w:t>
            </w:r>
            <w:r w:rsidR="00F24D05" w:rsidRPr="00E92B5B">
              <w:rPr>
                <w:rFonts w:ascii="Times New Roman" w:eastAsia="Times New Roman" w:hAnsi="Times New Roman" w:cs="Times New Roman"/>
                <w:color w:val="262626" w:themeColor="text1" w:themeTint="D9"/>
                <w:sz w:val="24"/>
                <w:szCs w:val="24"/>
              </w:rPr>
              <w:t>(лучшие чтецы 1 – 11 классов)</w:t>
            </w:r>
            <w:proofErr w:type="gramStart"/>
            <w:r w:rsidR="00F24D05" w:rsidRPr="00E92B5B">
              <w:rPr>
                <w:rFonts w:ascii="Times New Roman" w:eastAsia="Times New Roman" w:hAnsi="Times New Roman" w:cs="Times New Roman"/>
                <w:color w:val="262626" w:themeColor="text1" w:themeTint="D9"/>
                <w:sz w:val="24"/>
                <w:szCs w:val="24"/>
              </w:rPr>
              <w:t xml:space="preserve"> .</w:t>
            </w:r>
            <w:proofErr w:type="gramEnd"/>
          </w:p>
          <w:p w:rsidR="003A1976" w:rsidRPr="00A86D54" w:rsidRDefault="003A1976" w:rsidP="00E92B5B">
            <w:pPr>
              <w:pStyle w:val="a6"/>
              <w:numPr>
                <w:ilvl w:val="0"/>
                <w:numId w:val="26"/>
              </w:numPr>
              <w:shd w:val="clear" w:color="auto" w:fill="FFFFFF"/>
              <w:spacing w:before="0" w:after="0"/>
              <w:rPr>
                <w:color w:val="262626" w:themeColor="text1" w:themeTint="D9"/>
              </w:rPr>
            </w:pPr>
            <w:r w:rsidRPr="00A86D54">
              <w:t>Спектакль.</w:t>
            </w:r>
            <w:r w:rsidR="00E76816">
              <w:t xml:space="preserve"> </w:t>
            </w:r>
            <w:r w:rsidRPr="00A86D54">
              <w:t>День полного освобождения Ленинграда от фашистской блокады (1944)</w:t>
            </w:r>
            <w:r w:rsidR="00F24D05" w:rsidRPr="00A86D54">
              <w:t>.</w:t>
            </w:r>
          </w:p>
          <w:p w:rsidR="003A1976" w:rsidRPr="00A86D54" w:rsidRDefault="003A1976" w:rsidP="00E92B5B">
            <w:pPr>
              <w:pStyle w:val="a6"/>
              <w:numPr>
                <w:ilvl w:val="0"/>
                <w:numId w:val="26"/>
              </w:numPr>
              <w:shd w:val="clear" w:color="auto" w:fill="FFFFFF"/>
              <w:spacing w:before="0" w:after="0"/>
              <w:rPr>
                <w:color w:val="262626" w:themeColor="text1" w:themeTint="D9"/>
              </w:rPr>
            </w:pPr>
            <w:r w:rsidRPr="00A86D54">
              <w:rPr>
                <w:color w:val="262626" w:themeColor="text1" w:themeTint="D9"/>
              </w:rPr>
              <w:t>Организация подвижных игр для учащихся  начальной школы.</w:t>
            </w:r>
          </w:p>
          <w:p w:rsidR="003A1976"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 xml:space="preserve">Разучивание </w:t>
            </w:r>
            <w:r w:rsidR="004F6254" w:rsidRPr="00E92B5B">
              <w:rPr>
                <w:rFonts w:ascii="Times New Roman" w:hAnsi="Times New Roman" w:cs="Times New Roman"/>
                <w:color w:val="262626" w:themeColor="text1" w:themeTint="D9"/>
                <w:sz w:val="24"/>
                <w:szCs w:val="24"/>
              </w:rPr>
              <w:t xml:space="preserve">детских </w:t>
            </w:r>
            <w:r w:rsidRPr="00E92B5B">
              <w:rPr>
                <w:rFonts w:ascii="Times New Roman" w:hAnsi="Times New Roman" w:cs="Times New Roman"/>
                <w:color w:val="262626" w:themeColor="text1" w:themeTint="D9"/>
                <w:sz w:val="24"/>
                <w:szCs w:val="24"/>
              </w:rPr>
              <w:t xml:space="preserve">игр народов, населяющих </w:t>
            </w:r>
            <w:proofErr w:type="spellStart"/>
            <w:r w:rsidRPr="00E92B5B">
              <w:rPr>
                <w:rFonts w:ascii="Times New Roman" w:hAnsi="Times New Roman" w:cs="Times New Roman"/>
                <w:color w:val="262626" w:themeColor="text1" w:themeTint="D9"/>
                <w:sz w:val="24"/>
                <w:szCs w:val="24"/>
              </w:rPr>
              <w:t>Заларинский</w:t>
            </w:r>
            <w:proofErr w:type="spellEnd"/>
            <w:r w:rsidRPr="00E92B5B">
              <w:rPr>
                <w:rFonts w:ascii="Times New Roman" w:hAnsi="Times New Roman" w:cs="Times New Roman"/>
                <w:color w:val="262626" w:themeColor="text1" w:themeTint="D9"/>
                <w:sz w:val="24"/>
                <w:szCs w:val="24"/>
              </w:rPr>
              <w:t xml:space="preserve">  район</w:t>
            </w:r>
            <w:r w:rsidR="00F24D05" w:rsidRPr="00E92B5B">
              <w:rPr>
                <w:rFonts w:ascii="Times New Roman" w:hAnsi="Times New Roman" w:cs="Times New Roman"/>
                <w:color w:val="262626" w:themeColor="text1" w:themeTint="D9"/>
                <w:sz w:val="24"/>
                <w:szCs w:val="24"/>
              </w:rPr>
              <w:t>.</w:t>
            </w:r>
          </w:p>
          <w:p w:rsidR="003A1976" w:rsidRPr="00E92B5B" w:rsidRDefault="003A1976" w:rsidP="00E92B5B">
            <w:pPr>
              <w:pStyle w:val="a3"/>
              <w:numPr>
                <w:ilvl w:val="0"/>
                <w:numId w:val="26"/>
              </w:numPr>
              <w:jc w:val="both"/>
              <w:rPr>
                <w:rFonts w:ascii="Times New Roman" w:hAnsi="Times New Roman" w:cs="Times New Roman"/>
                <w:sz w:val="24"/>
                <w:szCs w:val="24"/>
              </w:rPr>
            </w:pPr>
            <w:r w:rsidRPr="00E92B5B">
              <w:rPr>
                <w:rFonts w:ascii="Times New Roman" w:hAnsi="Times New Roman" w:cs="Times New Roman"/>
                <w:sz w:val="24"/>
                <w:szCs w:val="24"/>
              </w:rPr>
              <w:t>Международный день памяти жертв Холокоста</w:t>
            </w:r>
            <w:r w:rsidR="00F24D05" w:rsidRPr="00E92B5B">
              <w:rPr>
                <w:rFonts w:ascii="Times New Roman" w:hAnsi="Times New Roman" w:cs="Times New Roman"/>
                <w:sz w:val="24"/>
                <w:szCs w:val="24"/>
              </w:rPr>
              <w:t>.</w:t>
            </w:r>
          </w:p>
          <w:p w:rsidR="003A1976" w:rsidRPr="00E92B5B" w:rsidRDefault="003A1976" w:rsidP="00E92B5B">
            <w:pPr>
              <w:pStyle w:val="a3"/>
              <w:numPr>
                <w:ilvl w:val="0"/>
                <w:numId w:val="26"/>
              </w:numPr>
              <w:jc w:val="both"/>
              <w:rPr>
                <w:rFonts w:ascii="Times New Roman" w:hAnsi="Times New Roman" w:cs="Times New Roman"/>
                <w:color w:val="000000"/>
                <w:sz w:val="24"/>
                <w:szCs w:val="24"/>
                <w:shd w:val="clear" w:color="auto" w:fill="FFFFFF"/>
              </w:rPr>
            </w:pPr>
            <w:r w:rsidRPr="00E92B5B">
              <w:rPr>
                <w:rFonts w:ascii="Times New Roman" w:hAnsi="Times New Roman" w:cs="Times New Roman"/>
                <w:color w:val="000000"/>
                <w:sz w:val="24"/>
                <w:szCs w:val="24"/>
                <w:shd w:val="clear" w:color="auto" w:fill="FFFFFF"/>
              </w:rPr>
              <w:t>Конкур</w:t>
            </w:r>
            <w:r w:rsidR="00F24D05" w:rsidRPr="00E92B5B">
              <w:rPr>
                <w:rFonts w:ascii="Times New Roman" w:hAnsi="Times New Roman" w:cs="Times New Roman"/>
                <w:color w:val="000000"/>
                <w:sz w:val="24"/>
                <w:szCs w:val="24"/>
                <w:shd w:val="clear" w:color="auto" w:fill="FFFFFF"/>
              </w:rPr>
              <w:t>с рисунков «Красота спасет мир».</w:t>
            </w:r>
          </w:p>
        </w:tc>
      </w:tr>
      <w:tr w:rsidR="003A1976" w:rsidRPr="00A86D54" w:rsidTr="004F6254">
        <w:trPr>
          <w:trHeight w:val="2368"/>
        </w:trPr>
        <w:tc>
          <w:tcPr>
            <w:tcW w:w="9781" w:type="dxa"/>
          </w:tcPr>
          <w:p w:rsidR="003A1976" w:rsidRPr="00A86D54" w:rsidRDefault="003A1976" w:rsidP="00E92B5B">
            <w:pPr>
              <w:pStyle w:val="a6"/>
              <w:numPr>
                <w:ilvl w:val="0"/>
                <w:numId w:val="26"/>
              </w:numPr>
              <w:shd w:val="clear" w:color="auto" w:fill="FFFFFF"/>
              <w:spacing w:before="0" w:after="0"/>
              <w:rPr>
                <w:b/>
                <w:color w:val="262626" w:themeColor="text1" w:themeTint="D9"/>
              </w:rPr>
            </w:pPr>
            <w:r w:rsidRPr="00A86D54">
              <w:rPr>
                <w:b/>
                <w:color w:val="262626" w:themeColor="text1" w:themeTint="D9"/>
              </w:rPr>
              <w:t xml:space="preserve">Февраль </w:t>
            </w:r>
          </w:p>
          <w:p w:rsidR="003A1976"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Международный д</w:t>
            </w:r>
            <w:r w:rsidR="00F24D05" w:rsidRPr="00E92B5B">
              <w:rPr>
                <w:rFonts w:ascii="Times New Roman" w:hAnsi="Times New Roman" w:cs="Times New Roman"/>
                <w:color w:val="262626" w:themeColor="text1" w:themeTint="D9"/>
                <w:sz w:val="24"/>
                <w:szCs w:val="24"/>
              </w:rPr>
              <w:t>ень Родного языка.</w:t>
            </w:r>
            <w:r w:rsidRPr="00E92B5B">
              <w:rPr>
                <w:rFonts w:ascii="Times New Roman" w:hAnsi="Times New Roman" w:cs="Times New Roman"/>
                <w:color w:val="262626" w:themeColor="text1" w:themeTint="D9"/>
                <w:sz w:val="24"/>
                <w:szCs w:val="24"/>
              </w:rPr>
              <w:t xml:space="preserve"> Выпуск  стенгазет</w:t>
            </w:r>
            <w:r w:rsidR="00E92B5B">
              <w:rPr>
                <w:rFonts w:ascii="Times New Roman" w:hAnsi="Times New Roman" w:cs="Times New Roman"/>
                <w:color w:val="262626" w:themeColor="text1" w:themeTint="D9"/>
                <w:sz w:val="24"/>
                <w:szCs w:val="24"/>
              </w:rPr>
              <w:t xml:space="preserve"> о роли родного языка для каждого </w:t>
            </w:r>
            <w:r w:rsidRPr="00E92B5B">
              <w:rPr>
                <w:rFonts w:ascii="Times New Roman" w:hAnsi="Times New Roman" w:cs="Times New Roman"/>
                <w:color w:val="262626" w:themeColor="text1" w:themeTint="D9"/>
                <w:sz w:val="24"/>
                <w:szCs w:val="24"/>
              </w:rPr>
              <w:t xml:space="preserve"> народа.</w:t>
            </w:r>
          </w:p>
          <w:p w:rsidR="00F24D05"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Месячн</w:t>
            </w:r>
            <w:r w:rsidR="00F24D05" w:rsidRPr="00E92B5B">
              <w:rPr>
                <w:rFonts w:ascii="Times New Roman" w:eastAsia="Times New Roman" w:hAnsi="Times New Roman" w:cs="Times New Roman"/>
                <w:color w:val="262626" w:themeColor="text1" w:themeTint="D9"/>
                <w:sz w:val="24"/>
                <w:szCs w:val="24"/>
              </w:rPr>
              <w:t xml:space="preserve">ик патриотического воспитания </w:t>
            </w:r>
            <w:proofErr w:type="gramStart"/>
            <w:r w:rsidR="00F24D05" w:rsidRPr="00E92B5B">
              <w:rPr>
                <w:rFonts w:ascii="Times New Roman" w:eastAsia="Times New Roman" w:hAnsi="Times New Roman" w:cs="Times New Roman"/>
                <w:color w:val="262626" w:themeColor="text1" w:themeTint="D9"/>
                <w:sz w:val="24"/>
                <w:szCs w:val="24"/>
              </w:rPr>
              <w:t xml:space="preserve">( </w:t>
            </w:r>
            <w:proofErr w:type="gramEnd"/>
            <w:r w:rsidR="00F24D05" w:rsidRPr="00E92B5B">
              <w:rPr>
                <w:rFonts w:ascii="Times New Roman" w:eastAsia="Times New Roman" w:hAnsi="Times New Roman" w:cs="Times New Roman"/>
                <w:color w:val="262626" w:themeColor="text1" w:themeTint="D9"/>
                <w:sz w:val="24"/>
                <w:szCs w:val="24"/>
              </w:rPr>
              <w:t>Единый к</w:t>
            </w:r>
            <w:r w:rsidRPr="00E92B5B">
              <w:rPr>
                <w:rFonts w:ascii="Times New Roman" w:eastAsia="Times New Roman" w:hAnsi="Times New Roman" w:cs="Times New Roman"/>
                <w:color w:val="262626" w:themeColor="text1" w:themeTint="D9"/>
                <w:sz w:val="24"/>
                <w:szCs w:val="24"/>
              </w:rPr>
              <w:t>ла</w:t>
            </w:r>
            <w:r w:rsidR="00F24D05" w:rsidRPr="00E92B5B">
              <w:rPr>
                <w:rFonts w:ascii="Times New Roman" w:eastAsia="Times New Roman" w:hAnsi="Times New Roman" w:cs="Times New Roman"/>
                <w:color w:val="262626" w:themeColor="text1" w:themeTint="D9"/>
                <w:sz w:val="24"/>
                <w:szCs w:val="24"/>
              </w:rPr>
              <w:t>ссный час «День вывода российских</w:t>
            </w:r>
            <w:r w:rsidRPr="00E92B5B">
              <w:rPr>
                <w:rFonts w:ascii="Times New Roman" w:eastAsia="Times New Roman" w:hAnsi="Times New Roman" w:cs="Times New Roman"/>
                <w:color w:val="262626" w:themeColor="text1" w:themeTint="D9"/>
                <w:sz w:val="24"/>
                <w:szCs w:val="24"/>
              </w:rPr>
              <w:t xml:space="preserve"> войск из Афганистана»</w:t>
            </w:r>
            <w:r w:rsidR="00F24D05" w:rsidRPr="00E92B5B">
              <w:rPr>
                <w:rFonts w:ascii="Times New Roman" w:eastAsia="Times New Roman" w:hAnsi="Times New Roman" w:cs="Times New Roman"/>
                <w:color w:val="262626" w:themeColor="text1" w:themeTint="D9"/>
                <w:sz w:val="24"/>
                <w:szCs w:val="24"/>
              </w:rPr>
              <w:t>)</w:t>
            </w:r>
          </w:p>
          <w:p w:rsidR="00AC575A" w:rsidRPr="00E92B5B" w:rsidRDefault="003A1976"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Участие в конкурсе, соревнованиях, посвященном Дню Защитника Отечества</w:t>
            </w:r>
            <w:r w:rsidR="004F6254" w:rsidRPr="00E92B5B">
              <w:rPr>
                <w:rFonts w:ascii="Times New Roman" w:eastAsia="Times New Roman" w:hAnsi="Times New Roman" w:cs="Times New Roman"/>
                <w:color w:val="262626" w:themeColor="text1" w:themeTint="D9"/>
                <w:sz w:val="24"/>
                <w:szCs w:val="24"/>
              </w:rPr>
              <w:t xml:space="preserve"> </w:t>
            </w:r>
            <w:r w:rsidRPr="00E92B5B">
              <w:rPr>
                <w:rFonts w:ascii="Times New Roman" w:eastAsia="Times New Roman" w:hAnsi="Times New Roman" w:cs="Times New Roman"/>
                <w:color w:val="262626" w:themeColor="text1" w:themeTint="D9"/>
                <w:sz w:val="24"/>
                <w:szCs w:val="24"/>
              </w:rPr>
              <w:t>(команды мальчиков 1 – 11 классы</w:t>
            </w:r>
            <w:proofErr w:type="gramStart"/>
            <w:r w:rsidRPr="00E92B5B">
              <w:rPr>
                <w:rFonts w:ascii="Times New Roman" w:eastAsia="Times New Roman" w:hAnsi="Times New Roman" w:cs="Times New Roman"/>
                <w:color w:val="262626" w:themeColor="text1" w:themeTint="D9"/>
                <w:sz w:val="24"/>
                <w:szCs w:val="24"/>
              </w:rPr>
              <w:t xml:space="preserve"> ,</w:t>
            </w:r>
            <w:proofErr w:type="gramEnd"/>
            <w:r w:rsidRPr="00E92B5B">
              <w:rPr>
                <w:rFonts w:ascii="Times New Roman" w:eastAsia="Times New Roman" w:hAnsi="Times New Roman" w:cs="Times New Roman"/>
                <w:color w:val="262626" w:themeColor="text1" w:themeTint="D9"/>
                <w:sz w:val="24"/>
                <w:szCs w:val="24"/>
              </w:rPr>
              <w:t xml:space="preserve"> по возрастным группам). </w:t>
            </w:r>
          </w:p>
        </w:tc>
      </w:tr>
      <w:tr w:rsidR="003A1976" w:rsidRPr="00A86D54" w:rsidTr="003A1976">
        <w:tc>
          <w:tcPr>
            <w:tcW w:w="9781" w:type="dxa"/>
          </w:tcPr>
          <w:p w:rsidR="003A1976" w:rsidRPr="00E92B5B" w:rsidRDefault="003A1976" w:rsidP="00E92B5B">
            <w:pPr>
              <w:pStyle w:val="a3"/>
              <w:numPr>
                <w:ilvl w:val="0"/>
                <w:numId w:val="26"/>
              </w:numPr>
              <w:jc w:val="both"/>
              <w:rPr>
                <w:rFonts w:ascii="Times New Roman" w:hAnsi="Times New Roman" w:cs="Times New Roman"/>
                <w:b/>
                <w:color w:val="262626" w:themeColor="text1" w:themeTint="D9"/>
                <w:sz w:val="24"/>
                <w:szCs w:val="24"/>
              </w:rPr>
            </w:pPr>
            <w:r w:rsidRPr="00E92B5B">
              <w:rPr>
                <w:rFonts w:ascii="Times New Roman" w:hAnsi="Times New Roman" w:cs="Times New Roman"/>
                <w:b/>
                <w:color w:val="262626" w:themeColor="text1" w:themeTint="D9"/>
                <w:sz w:val="24"/>
                <w:szCs w:val="24"/>
              </w:rPr>
              <w:t>Март</w:t>
            </w:r>
          </w:p>
          <w:p w:rsidR="003A1976"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Масленица  в школе.</w:t>
            </w:r>
            <w:r w:rsidR="00F24D05" w:rsidRPr="00E92B5B">
              <w:rPr>
                <w:rFonts w:ascii="Times New Roman" w:hAnsi="Times New Roman" w:cs="Times New Roman"/>
                <w:color w:val="262626" w:themeColor="text1" w:themeTint="D9"/>
                <w:sz w:val="24"/>
                <w:szCs w:val="24"/>
              </w:rPr>
              <w:t xml:space="preserve"> </w:t>
            </w:r>
          </w:p>
          <w:p w:rsidR="003A1976"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 xml:space="preserve">Всероссийская неделя детской и юношеской </w:t>
            </w:r>
            <w:r w:rsidR="00F24D05" w:rsidRPr="00E92B5B">
              <w:rPr>
                <w:rFonts w:ascii="Times New Roman" w:hAnsi="Times New Roman" w:cs="Times New Roman"/>
                <w:color w:val="262626" w:themeColor="text1" w:themeTint="D9"/>
                <w:sz w:val="24"/>
                <w:szCs w:val="24"/>
              </w:rPr>
              <w:t>книги (18  – 23.03).</w:t>
            </w:r>
            <w:r w:rsidRPr="00E92B5B">
              <w:rPr>
                <w:rFonts w:ascii="Times New Roman" w:hAnsi="Times New Roman" w:cs="Times New Roman"/>
                <w:color w:val="262626" w:themeColor="text1" w:themeTint="D9"/>
                <w:sz w:val="24"/>
                <w:szCs w:val="24"/>
              </w:rPr>
              <w:t>(Конкурс рисунков, сочинений)</w:t>
            </w:r>
          </w:p>
          <w:p w:rsidR="003A1976" w:rsidRPr="00E92B5B" w:rsidRDefault="00E92B5B" w:rsidP="00E92B5B">
            <w:pPr>
              <w:pStyle w:val="a3"/>
              <w:numPr>
                <w:ilvl w:val="0"/>
                <w:numId w:val="26"/>
              </w:numPr>
              <w:spacing w:after="182"/>
              <w:jc w:val="both"/>
              <w:rPr>
                <w:rFonts w:ascii="Times New Roman" w:eastAsia="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 xml:space="preserve">Неделя по </w:t>
            </w:r>
            <w:proofErr w:type="spellStart"/>
            <w:r w:rsidRPr="00E92B5B">
              <w:rPr>
                <w:rFonts w:ascii="Times New Roman" w:eastAsia="Times New Roman" w:hAnsi="Times New Roman" w:cs="Times New Roman"/>
                <w:color w:val="262626" w:themeColor="text1" w:themeTint="D9"/>
                <w:sz w:val="24"/>
                <w:szCs w:val="24"/>
              </w:rPr>
              <w:t>профориентации</w:t>
            </w:r>
            <w:proofErr w:type="gramStart"/>
            <w:r w:rsidRPr="00E92B5B">
              <w:rPr>
                <w:rFonts w:ascii="Times New Roman" w:eastAsia="Times New Roman" w:hAnsi="Times New Roman" w:cs="Times New Roman"/>
                <w:color w:val="262626" w:themeColor="text1" w:themeTint="D9"/>
                <w:sz w:val="24"/>
                <w:szCs w:val="24"/>
              </w:rPr>
              <w:t>.Д</w:t>
            </w:r>
            <w:proofErr w:type="gramEnd"/>
            <w:r w:rsidRPr="00E92B5B">
              <w:rPr>
                <w:rFonts w:ascii="Times New Roman" w:eastAsia="Times New Roman" w:hAnsi="Times New Roman" w:cs="Times New Roman"/>
                <w:color w:val="262626" w:themeColor="text1" w:themeTint="D9"/>
                <w:sz w:val="24"/>
                <w:szCs w:val="24"/>
              </w:rPr>
              <w:t>евиз</w:t>
            </w:r>
            <w:proofErr w:type="spellEnd"/>
            <w:r w:rsidRPr="00E92B5B">
              <w:rPr>
                <w:rFonts w:ascii="Times New Roman" w:eastAsia="Times New Roman" w:hAnsi="Times New Roman" w:cs="Times New Roman"/>
                <w:color w:val="262626" w:themeColor="text1" w:themeTint="D9"/>
                <w:sz w:val="24"/>
                <w:szCs w:val="24"/>
              </w:rPr>
              <w:t>: «</w:t>
            </w:r>
            <w:r w:rsidR="003A1976" w:rsidRPr="00E92B5B">
              <w:rPr>
                <w:rFonts w:ascii="Times New Roman" w:eastAsia="Times New Roman" w:hAnsi="Times New Roman" w:cs="Times New Roman"/>
                <w:color w:val="262626" w:themeColor="text1" w:themeTint="D9"/>
                <w:sz w:val="24"/>
                <w:szCs w:val="24"/>
              </w:rPr>
              <w:t>К чему душа лежит, к тому и руки приложатся</w:t>
            </w:r>
            <w:r w:rsidRPr="00E92B5B">
              <w:rPr>
                <w:rFonts w:ascii="Times New Roman" w:eastAsia="Times New Roman" w:hAnsi="Times New Roman" w:cs="Times New Roman"/>
                <w:color w:val="262626" w:themeColor="text1" w:themeTint="D9"/>
                <w:sz w:val="24"/>
                <w:szCs w:val="24"/>
              </w:rPr>
              <w:t>»</w:t>
            </w:r>
            <w:r w:rsidR="00AC575A" w:rsidRPr="00E92B5B">
              <w:rPr>
                <w:rFonts w:ascii="Times New Roman" w:eastAsia="Times New Roman" w:hAnsi="Times New Roman" w:cs="Times New Roman"/>
                <w:color w:val="262626" w:themeColor="text1" w:themeTint="D9"/>
                <w:sz w:val="24"/>
                <w:szCs w:val="24"/>
              </w:rPr>
              <w:t>.</w:t>
            </w:r>
            <w:r w:rsidR="003A1976" w:rsidRPr="00E92B5B">
              <w:rPr>
                <w:rFonts w:ascii="Times New Roman" w:eastAsia="Times New Roman" w:hAnsi="Times New Roman" w:cs="Times New Roman"/>
                <w:color w:val="262626" w:themeColor="text1" w:themeTint="D9"/>
                <w:sz w:val="24"/>
                <w:szCs w:val="24"/>
              </w:rPr>
              <w:t xml:space="preserve"> Сбор краеведческого материала о мастерах села Троиц</w:t>
            </w:r>
            <w:r w:rsidR="00F24D05" w:rsidRPr="00E92B5B">
              <w:rPr>
                <w:rFonts w:ascii="Times New Roman" w:eastAsia="Times New Roman" w:hAnsi="Times New Roman" w:cs="Times New Roman"/>
                <w:color w:val="262626" w:themeColor="text1" w:themeTint="D9"/>
                <w:sz w:val="24"/>
                <w:szCs w:val="24"/>
              </w:rPr>
              <w:t>к (кружок «Истоки)</w:t>
            </w:r>
            <w:r w:rsidR="003A1976" w:rsidRPr="00E92B5B">
              <w:rPr>
                <w:rFonts w:ascii="Times New Roman" w:eastAsia="Times New Roman" w:hAnsi="Times New Roman" w:cs="Times New Roman"/>
                <w:color w:val="262626" w:themeColor="text1" w:themeTint="D9"/>
                <w:sz w:val="24"/>
                <w:szCs w:val="24"/>
              </w:rPr>
              <w:t xml:space="preserve"> (</w:t>
            </w:r>
            <w:r w:rsidR="00F24D05" w:rsidRPr="00E92B5B">
              <w:rPr>
                <w:rFonts w:ascii="Times New Roman" w:eastAsia="Times New Roman" w:hAnsi="Times New Roman" w:cs="Times New Roman"/>
                <w:color w:val="262626" w:themeColor="text1" w:themeTint="D9"/>
                <w:sz w:val="24"/>
                <w:szCs w:val="24"/>
              </w:rPr>
              <w:t>Цель:</w:t>
            </w:r>
            <w:r w:rsidR="00AC575A" w:rsidRPr="00E92B5B">
              <w:rPr>
                <w:rFonts w:ascii="Times New Roman" w:eastAsia="Times New Roman" w:hAnsi="Times New Roman" w:cs="Times New Roman"/>
                <w:color w:val="262626" w:themeColor="text1" w:themeTint="D9"/>
                <w:sz w:val="24"/>
                <w:szCs w:val="24"/>
              </w:rPr>
              <w:t xml:space="preserve"> </w:t>
            </w:r>
            <w:r w:rsidR="003A1976" w:rsidRPr="00E92B5B">
              <w:rPr>
                <w:rFonts w:ascii="Times New Roman" w:eastAsia="Times New Roman" w:hAnsi="Times New Roman" w:cs="Times New Roman"/>
                <w:color w:val="262626" w:themeColor="text1" w:themeTint="D9"/>
                <w:sz w:val="24"/>
                <w:szCs w:val="24"/>
              </w:rPr>
              <w:t>формировать навыки толерантного отношения к  творческим людям разных  национальностей).</w:t>
            </w:r>
          </w:p>
        </w:tc>
      </w:tr>
      <w:tr w:rsidR="003A1976" w:rsidRPr="00A86D54" w:rsidTr="003A1976">
        <w:tc>
          <w:tcPr>
            <w:tcW w:w="9781" w:type="dxa"/>
          </w:tcPr>
          <w:p w:rsidR="003A1976" w:rsidRPr="00E92B5B" w:rsidRDefault="003A1976" w:rsidP="00E92B5B">
            <w:pPr>
              <w:pStyle w:val="a3"/>
              <w:numPr>
                <w:ilvl w:val="0"/>
                <w:numId w:val="26"/>
              </w:numPr>
              <w:spacing w:after="182"/>
              <w:jc w:val="both"/>
              <w:rPr>
                <w:rFonts w:ascii="Times New Roman" w:hAnsi="Times New Roman" w:cs="Times New Roman"/>
                <w:b/>
                <w:color w:val="262626" w:themeColor="text1" w:themeTint="D9"/>
                <w:sz w:val="24"/>
                <w:szCs w:val="24"/>
              </w:rPr>
            </w:pPr>
            <w:r w:rsidRPr="00E92B5B">
              <w:rPr>
                <w:rFonts w:ascii="Times New Roman" w:hAnsi="Times New Roman" w:cs="Times New Roman"/>
                <w:b/>
                <w:color w:val="262626" w:themeColor="text1" w:themeTint="D9"/>
                <w:sz w:val="24"/>
                <w:szCs w:val="24"/>
              </w:rPr>
              <w:t>Апрель</w:t>
            </w:r>
          </w:p>
          <w:p w:rsidR="003A1976" w:rsidRPr="00E92B5B" w:rsidRDefault="003A1976" w:rsidP="00E92B5B">
            <w:pPr>
              <w:pStyle w:val="a3"/>
              <w:numPr>
                <w:ilvl w:val="0"/>
                <w:numId w:val="26"/>
              </w:numPr>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Месячник экологического воспитания (</w:t>
            </w:r>
            <w:r w:rsidRPr="00E92B5B">
              <w:rPr>
                <w:rFonts w:ascii="Times New Roman" w:eastAsia="Times New Roman" w:hAnsi="Times New Roman" w:cs="Times New Roman"/>
                <w:color w:val="262626" w:themeColor="text1" w:themeTint="D9"/>
                <w:sz w:val="24"/>
                <w:szCs w:val="24"/>
              </w:rPr>
              <w:t>История праздников «День Земли», «День Птиц», «День Воды»</w:t>
            </w:r>
            <w:proofErr w:type="gramStart"/>
            <w:r w:rsidR="00E76816" w:rsidRPr="00E92B5B">
              <w:rPr>
                <w:rFonts w:ascii="Times New Roman" w:eastAsia="Times New Roman" w:hAnsi="Times New Roman" w:cs="Times New Roman"/>
                <w:color w:val="262626" w:themeColor="text1" w:themeTint="D9"/>
                <w:sz w:val="24"/>
                <w:szCs w:val="24"/>
              </w:rPr>
              <w:t xml:space="preserve"> </w:t>
            </w:r>
            <w:r w:rsidRPr="00E92B5B">
              <w:rPr>
                <w:rFonts w:ascii="Times New Roman" w:eastAsia="Times New Roman" w:hAnsi="Times New Roman" w:cs="Times New Roman"/>
                <w:color w:val="262626" w:themeColor="text1" w:themeTint="D9"/>
                <w:sz w:val="24"/>
                <w:szCs w:val="24"/>
              </w:rPr>
              <w:t>)</w:t>
            </w:r>
            <w:proofErr w:type="gramEnd"/>
            <w:r w:rsidRPr="00E92B5B">
              <w:rPr>
                <w:rFonts w:ascii="Times New Roman" w:eastAsia="Times New Roman" w:hAnsi="Times New Roman" w:cs="Times New Roman"/>
                <w:color w:val="262626" w:themeColor="text1" w:themeTint="D9"/>
                <w:sz w:val="24"/>
                <w:szCs w:val="24"/>
              </w:rPr>
              <w:t>.</w:t>
            </w:r>
            <w:r w:rsidR="00F24D05" w:rsidRPr="00E92B5B">
              <w:rPr>
                <w:rFonts w:ascii="Times New Roman" w:hAnsi="Times New Roman" w:cs="Times New Roman"/>
                <w:color w:val="262626" w:themeColor="text1" w:themeTint="D9"/>
                <w:sz w:val="24"/>
                <w:szCs w:val="24"/>
              </w:rPr>
              <w:t xml:space="preserve"> </w:t>
            </w:r>
          </w:p>
        </w:tc>
      </w:tr>
      <w:tr w:rsidR="003A1976" w:rsidRPr="00A86D54" w:rsidTr="003A1976">
        <w:tc>
          <w:tcPr>
            <w:tcW w:w="9781" w:type="dxa"/>
          </w:tcPr>
          <w:p w:rsidR="003A1976" w:rsidRPr="00E92B5B" w:rsidRDefault="003A1976" w:rsidP="00E92B5B">
            <w:pPr>
              <w:pStyle w:val="a3"/>
              <w:numPr>
                <w:ilvl w:val="0"/>
                <w:numId w:val="26"/>
              </w:numPr>
              <w:spacing w:after="182"/>
              <w:jc w:val="both"/>
              <w:rPr>
                <w:rFonts w:ascii="Times New Roman" w:eastAsia="Times New Roman" w:hAnsi="Times New Roman" w:cs="Times New Roman"/>
                <w:b/>
                <w:color w:val="262626" w:themeColor="text1" w:themeTint="D9"/>
                <w:sz w:val="24"/>
                <w:szCs w:val="24"/>
              </w:rPr>
            </w:pPr>
            <w:r w:rsidRPr="00E92B5B">
              <w:rPr>
                <w:rFonts w:ascii="Times New Roman" w:hAnsi="Times New Roman" w:cs="Times New Roman"/>
                <w:b/>
                <w:color w:val="262626" w:themeColor="text1" w:themeTint="D9"/>
                <w:sz w:val="24"/>
                <w:szCs w:val="24"/>
              </w:rPr>
              <w:t>Май</w:t>
            </w:r>
            <w:r w:rsidRPr="00E92B5B">
              <w:rPr>
                <w:rFonts w:ascii="Times New Roman" w:eastAsia="Times New Roman" w:hAnsi="Times New Roman" w:cs="Times New Roman"/>
                <w:b/>
                <w:color w:val="262626" w:themeColor="text1" w:themeTint="D9"/>
                <w:sz w:val="24"/>
                <w:szCs w:val="24"/>
              </w:rPr>
              <w:t xml:space="preserve"> </w:t>
            </w:r>
          </w:p>
          <w:p w:rsidR="00AC575A" w:rsidRPr="00E92B5B" w:rsidRDefault="003A1976" w:rsidP="00E92B5B">
            <w:pPr>
              <w:pStyle w:val="a3"/>
              <w:numPr>
                <w:ilvl w:val="0"/>
                <w:numId w:val="26"/>
              </w:numPr>
              <w:spacing w:after="182"/>
              <w:jc w:val="both"/>
              <w:rPr>
                <w:rFonts w:ascii="Times New Roman" w:hAnsi="Times New Roman" w:cs="Times New Roman"/>
                <w:color w:val="262626" w:themeColor="text1" w:themeTint="D9"/>
                <w:sz w:val="24"/>
                <w:szCs w:val="24"/>
              </w:rPr>
            </w:pPr>
            <w:r w:rsidRPr="00E92B5B">
              <w:rPr>
                <w:rFonts w:ascii="Times New Roman" w:eastAsia="Times New Roman" w:hAnsi="Times New Roman" w:cs="Times New Roman"/>
                <w:color w:val="262626" w:themeColor="text1" w:themeTint="D9"/>
                <w:sz w:val="24"/>
                <w:szCs w:val="24"/>
              </w:rPr>
              <w:t>Урок</w:t>
            </w:r>
            <w:r w:rsidR="00F24D05" w:rsidRPr="00E92B5B">
              <w:rPr>
                <w:rFonts w:ascii="Times New Roman" w:eastAsia="Times New Roman" w:hAnsi="Times New Roman" w:cs="Times New Roman"/>
                <w:color w:val="262626" w:themeColor="text1" w:themeTint="D9"/>
                <w:sz w:val="24"/>
                <w:szCs w:val="24"/>
              </w:rPr>
              <w:t>и</w:t>
            </w:r>
            <w:r w:rsidRPr="00E92B5B">
              <w:rPr>
                <w:rFonts w:ascii="Times New Roman" w:eastAsia="Times New Roman" w:hAnsi="Times New Roman" w:cs="Times New Roman"/>
                <w:color w:val="262626" w:themeColor="text1" w:themeTint="D9"/>
                <w:sz w:val="24"/>
                <w:szCs w:val="24"/>
              </w:rPr>
              <w:t xml:space="preserve"> Мужества «Никто не забыт. Ничто не забыто».</w:t>
            </w:r>
            <w:r w:rsidRPr="00E92B5B">
              <w:rPr>
                <w:rFonts w:ascii="Times New Roman" w:hAnsi="Times New Roman" w:cs="Times New Roman"/>
                <w:color w:val="262626" w:themeColor="text1" w:themeTint="D9"/>
                <w:sz w:val="24"/>
                <w:szCs w:val="24"/>
              </w:rPr>
              <w:t xml:space="preserve"> </w:t>
            </w:r>
          </w:p>
          <w:p w:rsidR="003A1976" w:rsidRPr="00E92B5B" w:rsidRDefault="00F24D05" w:rsidP="00E92B5B">
            <w:pPr>
              <w:pStyle w:val="a3"/>
              <w:numPr>
                <w:ilvl w:val="0"/>
                <w:numId w:val="26"/>
              </w:numPr>
              <w:spacing w:after="182"/>
              <w:jc w:val="both"/>
              <w:rPr>
                <w:rFonts w:ascii="Times New Roman" w:hAnsi="Times New Roman" w:cs="Times New Roman"/>
                <w:color w:val="262626" w:themeColor="text1" w:themeTint="D9"/>
                <w:sz w:val="24"/>
                <w:szCs w:val="24"/>
              </w:rPr>
            </w:pPr>
            <w:r w:rsidRPr="00E92B5B">
              <w:rPr>
                <w:rFonts w:ascii="Times New Roman" w:hAnsi="Times New Roman" w:cs="Times New Roman"/>
                <w:color w:val="262626" w:themeColor="text1" w:themeTint="D9"/>
                <w:sz w:val="24"/>
                <w:szCs w:val="24"/>
              </w:rPr>
              <w:t>Участие</w:t>
            </w:r>
            <w:r w:rsidR="003A1976" w:rsidRPr="00E92B5B">
              <w:rPr>
                <w:rFonts w:ascii="Times New Roman" w:hAnsi="Times New Roman" w:cs="Times New Roman"/>
                <w:color w:val="262626" w:themeColor="text1" w:themeTint="D9"/>
                <w:sz w:val="24"/>
                <w:szCs w:val="24"/>
              </w:rPr>
              <w:t xml:space="preserve"> в «Вахте памяти», в шествии «</w:t>
            </w:r>
            <w:r w:rsidRPr="00E92B5B">
              <w:rPr>
                <w:rFonts w:ascii="Times New Roman" w:hAnsi="Times New Roman" w:cs="Times New Roman"/>
                <w:color w:val="262626" w:themeColor="text1" w:themeTint="D9"/>
                <w:sz w:val="24"/>
                <w:szCs w:val="24"/>
              </w:rPr>
              <w:t>Бессмертный полк» (учащиеся, учителя</w:t>
            </w:r>
            <w:proofErr w:type="gramStart"/>
            <w:r w:rsidR="003A1976" w:rsidRPr="00E92B5B">
              <w:rPr>
                <w:rFonts w:ascii="Times New Roman" w:hAnsi="Times New Roman" w:cs="Times New Roman"/>
                <w:color w:val="262626" w:themeColor="text1" w:themeTint="D9"/>
                <w:sz w:val="24"/>
                <w:szCs w:val="24"/>
              </w:rPr>
              <w:t xml:space="preserve"> </w:t>
            </w:r>
            <w:r w:rsidRPr="00E92B5B">
              <w:rPr>
                <w:rFonts w:ascii="Times New Roman" w:hAnsi="Times New Roman" w:cs="Times New Roman"/>
                <w:color w:val="262626" w:themeColor="text1" w:themeTint="D9"/>
                <w:sz w:val="24"/>
                <w:szCs w:val="24"/>
              </w:rPr>
              <w:t>,</w:t>
            </w:r>
            <w:proofErr w:type="gramEnd"/>
            <w:r w:rsidR="003A1976" w:rsidRPr="00E92B5B">
              <w:rPr>
                <w:rFonts w:ascii="Times New Roman" w:hAnsi="Times New Roman" w:cs="Times New Roman"/>
                <w:color w:val="262626" w:themeColor="text1" w:themeTint="D9"/>
                <w:sz w:val="24"/>
                <w:szCs w:val="24"/>
              </w:rPr>
              <w:t>родители</w:t>
            </w:r>
            <w:r w:rsidRPr="00E92B5B">
              <w:rPr>
                <w:rFonts w:ascii="Times New Roman" w:hAnsi="Times New Roman" w:cs="Times New Roman"/>
                <w:color w:val="262626" w:themeColor="text1" w:themeTint="D9"/>
                <w:sz w:val="24"/>
                <w:szCs w:val="24"/>
              </w:rPr>
              <w:t>)</w:t>
            </w:r>
          </w:p>
        </w:tc>
      </w:tr>
      <w:tr w:rsidR="003A1976" w:rsidRPr="00A86D54" w:rsidTr="003A1976">
        <w:tc>
          <w:tcPr>
            <w:tcW w:w="9781" w:type="dxa"/>
          </w:tcPr>
          <w:p w:rsidR="003A1976" w:rsidRPr="00A86D54" w:rsidRDefault="00F24D05" w:rsidP="00A86D54">
            <w:pPr>
              <w:jc w:val="both"/>
              <w:rPr>
                <w:rFonts w:ascii="Times New Roman" w:hAnsi="Times New Roman" w:cs="Times New Roman"/>
                <w:color w:val="262626" w:themeColor="text1" w:themeTint="D9"/>
                <w:sz w:val="24"/>
                <w:szCs w:val="24"/>
              </w:rPr>
            </w:pPr>
            <w:r w:rsidRPr="00A86D54">
              <w:rPr>
                <w:rFonts w:ascii="Times New Roman" w:hAnsi="Times New Roman" w:cs="Times New Roman"/>
                <w:b/>
                <w:color w:val="262626" w:themeColor="text1" w:themeTint="D9"/>
                <w:sz w:val="24"/>
                <w:szCs w:val="24"/>
              </w:rPr>
              <w:t xml:space="preserve"> </w:t>
            </w:r>
            <w:proofErr w:type="gramStart"/>
            <w:r w:rsidR="003A1976" w:rsidRPr="00A86D54">
              <w:rPr>
                <w:rFonts w:ascii="Times New Roman" w:hAnsi="Times New Roman" w:cs="Times New Roman"/>
                <w:b/>
                <w:color w:val="262626" w:themeColor="text1" w:themeTint="D9"/>
                <w:sz w:val="24"/>
                <w:szCs w:val="24"/>
              </w:rPr>
              <w:t>Уроки по ОДНКНР</w:t>
            </w:r>
            <w:r w:rsidR="003A1976" w:rsidRPr="00A86D54">
              <w:rPr>
                <w:rFonts w:ascii="Times New Roman" w:hAnsi="Times New Roman" w:cs="Times New Roman"/>
                <w:color w:val="262626" w:themeColor="text1" w:themeTint="D9"/>
                <w:sz w:val="24"/>
                <w:szCs w:val="24"/>
              </w:rPr>
              <w:t xml:space="preserve">     (Знакомство с национальностью вепсы.</w:t>
            </w:r>
            <w:proofErr w:type="gramEnd"/>
            <w:r w:rsidR="00E76816">
              <w:rPr>
                <w:rFonts w:ascii="Times New Roman" w:hAnsi="Times New Roman" w:cs="Times New Roman"/>
                <w:color w:val="262626" w:themeColor="text1" w:themeTint="D9"/>
                <w:sz w:val="24"/>
                <w:szCs w:val="24"/>
              </w:rPr>
              <w:t xml:space="preserve"> </w:t>
            </w:r>
            <w:r w:rsidR="003A1976" w:rsidRPr="00A86D54">
              <w:rPr>
                <w:rFonts w:ascii="Times New Roman" w:hAnsi="Times New Roman" w:cs="Times New Roman"/>
                <w:color w:val="262626" w:themeColor="text1" w:themeTint="D9"/>
                <w:sz w:val="24"/>
                <w:szCs w:val="24"/>
              </w:rPr>
              <w:t>Религиозные праздники разных народов. Праздники народов Прибайкалья).</w:t>
            </w:r>
          </w:p>
          <w:p w:rsidR="003A1976" w:rsidRPr="00A86D54" w:rsidRDefault="003A1976" w:rsidP="00A86D54">
            <w:pPr>
              <w:pStyle w:val="a6"/>
              <w:shd w:val="clear" w:color="auto" w:fill="FFFFFF"/>
              <w:spacing w:before="0" w:after="0"/>
              <w:ind w:left="0"/>
              <w:rPr>
                <w:color w:val="262626" w:themeColor="text1" w:themeTint="D9"/>
              </w:rPr>
            </w:pPr>
            <w:r w:rsidRPr="00A86D54">
              <w:rPr>
                <w:b/>
                <w:color w:val="262626" w:themeColor="text1" w:themeTint="D9"/>
              </w:rPr>
              <w:t>Основы православной культуры</w:t>
            </w:r>
            <w:r w:rsidRPr="00A86D54">
              <w:rPr>
                <w:color w:val="262626" w:themeColor="text1" w:themeTint="D9"/>
              </w:rPr>
              <w:t xml:space="preserve">  - </w:t>
            </w:r>
            <w:r w:rsidR="00E76816">
              <w:rPr>
                <w:color w:val="262626" w:themeColor="text1" w:themeTint="D9"/>
              </w:rPr>
              <w:t>4 класс.</w:t>
            </w:r>
          </w:p>
        </w:tc>
      </w:tr>
      <w:tr w:rsidR="003A1976" w:rsidRPr="00A86D54" w:rsidTr="003A1976">
        <w:tc>
          <w:tcPr>
            <w:tcW w:w="9781" w:type="dxa"/>
          </w:tcPr>
          <w:p w:rsidR="003A1976" w:rsidRPr="00A86D54" w:rsidRDefault="003A1976" w:rsidP="00A86D54">
            <w:pPr>
              <w:jc w:val="both"/>
              <w:rPr>
                <w:rFonts w:ascii="Times New Roman" w:eastAsia="Times New Roman" w:hAnsi="Times New Roman" w:cs="Times New Roman"/>
                <w:color w:val="262626" w:themeColor="text1" w:themeTint="D9"/>
                <w:sz w:val="24"/>
                <w:szCs w:val="24"/>
              </w:rPr>
            </w:pPr>
            <w:r w:rsidRPr="00A86D54">
              <w:rPr>
                <w:rFonts w:ascii="Times New Roman" w:eastAsia="Times New Roman" w:hAnsi="Times New Roman" w:cs="Times New Roman"/>
                <w:color w:val="262626" w:themeColor="text1" w:themeTint="D9"/>
                <w:sz w:val="24"/>
                <w:szCs w:val="24"/>
              </w:rPr>
              <w:t xml:space="preserve"> Как прекрасен этот мир</w:t>
            </w:r>
            <w:r w:rsidR="004F6254">
              <w:rPr>
                <w:rFonts w:ascii="Times New Roman" w:eastAsia="Times New Roman" w:hAnsi="Times New Roman" w:cs="Times New Roman"/>
                <w:color w:val="262626" w:themeColor="text1" w:themeTint="D9"/>
                <w:sz w:val="24"/>
                <w:szCs w:val="24"/>
              </w:rPr>
              <w:t>!</w:t>
            </w:r>
            <w:r w:rsidRPr="00A86D54">
              <w:rPr>
                <w:rFonts w:ascii="Times New Roman" w:eastAsia="Times New Roman" w:hAnsi="Times New Roman" w:cs="Times New Roman"/>
                <w:color w:val="262626" w:themeColor="text1" w:themeTint="D9"/>
                <w:sz w:val="24"/>
                <w:szCs w:val="24"/>
              </w:rPr>
              <w:t xml:space="preserve"> (концертные  программы с участием школьников</w:t>
            </w:r>
            <w:r w:rsidR="00F24D05" w:rsidRPr="00A86D54">
              <w:rPr>
                <w:rFonts w:ascii="Times New Roman" w:eastAsia="Times New Roman" w:hAnsi="Times New Roman" w:cs="Times New Roman"/>
                <w:color w:val="262626" w:themeColor="text1" w:themeTint="D9"/>
                <w:sz w:val="24"/>
                <w:szCs w:val="24"/>
              </w:rPr>
              <w:t>, учителей</w:t>
            </w:r>
            <w:r w:rsidR="004F6254">
              <w:rPr>
                <w:rFonts w:ascii="Times New Roman" w:eastAsia="Times New Roman" w:hAnsi="Times New Roman" w:cs="Times New Roman"/>
                <w:color w:val="262626" w:themeColor="text1" w:themeTint="D9"/>
                <w:sz w:val="24"/>
                <w:szCs w:val="24"/>
              </w:rPr>
              <w:t>, сельские праздники, акции).</w:t>
            </w:r>
          </w:p>
          <w:p w:rsidR="00A86D54" w:rsidRDefault="00A86D54" w:rsidP="00A86D54">
            <w:pPr>
              <w:jc w:val="both"/>
              <w:rPr>
                <w:rFonts w:ascii="Times New Roman" w:eastAsia="Times New Roman" w:hAnsi="Times New Roman" w:cs="Times New Roman"/>
                <w:color w:val="262626" w:themeColor="text1" w:themeTint="D9"/>
                <w:sz w:val="24"/>
                <w:szCs w:val="24"/>
              </w:rPr>
            </w:pPr>
            <w:r w:rsidRPr="00A86D54">
              <w:rPr>
                <w:rFonts w:ascii="Times New Roman" w:eastAsia="Times New Roman" w:hAnsi="Times New Roman" w:cs="Times New Roman"/>
                <w:color w:val="262626" w:themeColor="text1" w:themeTint="D9"/>
                <w:sz w:val="24"/>
                <w:szCs w:val="24"/>
              </w:rPr>
              <w:t>Социальное партнёрств</w:t>
            </w:r>
            <w:r w:rsidR="004F6254">
              <w:rPr>
                <w:rFonts w:ascii="Times New Roman" w:eastAsia="Times New Roman" w:hAnsi="Times New Roman" w:cs="Times New Roman"/>
                <w:color w:val="262626" w:themeColor="text1" w:themeTint="D9"/>
                <w:sz w:val="24"/>
                <w:szCs w:val="24"/>
              </w:rPr>
              <w:t xml:space="preserve">о с Домом Досуга с. Троицк, ДДЮТ – </w:t>
            </w:r>
            <w:proofErr w:type="spellStart"/>
            <w:r w:rsidR="004F6254">
              <w:rPr>
                <w:rFonts w:ascii="Times New Roman" w:eastAsia="Times New Roman" w:hAnsi="Times New Roman" w:cs="Times New Roman"/>
                <w:color w:val="262626" w:themeColor="text1" w:themeTint="D9"/>
                <w:sz w:val="24"/>
                <w:szCs w:val="24"/>
              </w:rPr>
              <w:t>Залари</w:t>
            </w:r>
            <w:proofErr w:type="spellEnd"/>
            <w:r w:rsidR="004F6254">
              <w:rPr>
                <w:rFonts w:ascii="Times New Roman" w:eastAsia="Times New Roman" w:hAnsi="Times New Roman" w:cs="Times New Roman"/>
                <w:color w:val="262626" w:themeColor="text1" w:themeTint="D9"/>
                <w:sz w:val="24"/>
                <w:szCs w:val="24"/>
              </w:rPr>
              <w:t>, сельская и районные библиотеки, краеведческий музей п. Залари.</w:t>
            </w:r>
          </w:p>
          <w:p w:rsidR="004F6254" w:rsidRPr="00A86D54" w:rsidRDefault="004F6254" w:rsidP="00A86D54">
            <w:pPr>
              <w:jc w:val="both"/>
              <w:rPr>
                <w:rFonts w:ascii="Times New Roman" w:hAnsi="Times New Roman" w:cs="Times New Roman"/>
                <w:color w:val="262626" w:themeColor="text1" w:themeTint="D9"/>
                <w:sz w:val="24"/>
                <w:szCs w:val="24"/>
              </w:rPr>
            </w:pPr>
          </w:p>
        </w:tc>
      </w:tr>
    </w:tbl>
    <w:p w:rsidR="00034D33" w:rsidRDefault="00034D33" w:rsidP="00A86D54">
      <w:pPr>
        <w:spacing w:line="240" w:lineRule="auto"/>
        <w:ind w:right="-710"/>
        <w:jc w:val="both"/>
        <w:rPr>
          <w:rFonts w:ascii="Times New Roman" w:hAnsi="Times New Roman" w:cs="Times New Roman"/>
          <w:b/>
          <w:sz w:val="24"/>
          <w:szCs w:val="24"/>
        </w:rPr>
      </w:pPr>
    </w:p>
    <w:p w:rsidR="00EC365D" w:rsidRDefault="00EC365D" w:rsidP="00A86D54">
      <w:pPr>
        <w:spacing w:line="240" w:lineRule="auto"/>
        <w:ind w:right="-710"/>
        <w:jc w:val="both"/>
        <w:rPr>
          <w:rFonts w:ascii="Times New Roman" w:hAnsi="Times New Roman" w:cs="Times New Roman"/>
          <w:b/>
          <w:sz w:val="24"/>
          <w:szCs w:val="24"/>
        </w:rPr>
      </w:pPr>
    </w:p>
    <w:p w:rsidR="00EC365D" w:rsidRDefault="00EC365D" w:rsidP="00A86D54">
      <w:pPr>
        <w:spacing w:line="240" w:lineRule="auto"/>
        <w:ind w:right="-710"/>
        <w:jc w:val="both"/>
        <w:rPr>
          <w:rFonts w:ascii="Times New Roman" w:hAnsi="Times New Roman" w:cs="Times New Roman"/>
          <w:b/>
          <w:sz w:val="24"/>
          <w:szCs w:val="24"/>
        </w:rPr>
      </w:pPr>
    </w:p>
    <w:p w:rsidR="00EC365D" w:rsidRDefault="00EC365D" w:rsidP="00A86D54">
      <w:pPr>
        <w:spacing w:line="240" w:lineRule="auto"/>
        <w:ind w:right="-710"/>
        <w:jc w:val="both"/>
        <w:rPr>
          <w:rFonts w:ascii="Times New Roman" w:hAnsi="Times New Roman" w:cs="Times New Roman"/>
          <w:b/>
          <w:sz w:val="24"/>
          <w:szCs w:val="24"/>
        </w:rPr>
      </w:pPr>
    </w:p>
    <w:p w:rsidR="00EC365D" w:rsidRDefault="00EC365D" w:rsidP="00A86D54">
      <w:pPr>
        <w:spacing w:line="240" w:lineRule="auto"/>
        <w:ind w:right="-710"/>
        <w:jc w:val="both"/>
        <w:rPr>
          <w:rFonts w:ascii="Times New Roman" w:hAnsi="Times New Roman" w:cs="Times New Roman"/>
          <w:b/>
          <w:sz w:val="24"/>
          <w:szCs w:val="24"/>
        </w:rPr>
      </w:pPr>
    </w:p>
    <w:p w:rsidR="00EC365D" w:rsidRDefault="00EC365D" w:rsidP="00A86D54">
      <w:pPr>
        <w:spacing w:line="240" w:lineRule="auto"/>
        <w:ind w:right="-710"/>
        <w:jc w:val="both"/>
        <w:rPr>
          <w:rFonts w:ascii="Times New Roman" w:hAnsi="Times New Roman" w:cs="Times New Roman"/>
          <w:b/>
          <w:sz w:val="24"/>
          <w:szCs w:val="24"/>
        </w:rPr>
      </w:pPr>
    </w:p>
    <w:p w:rsidR="00EC365D" w:rsidRPr="00A86D54" w:rsidRDefault="00EC365D" w:rsidP="00A86D54">
      <w:pPr>
        <w:spacing w:line="240" w:lineRule="auto"/>
        <w:ind w:right="-710"/>
        <w:jc w:val="both"/>
        <w:rPr>
          <w:rFonts w:ascii="Times New Roman" w:hAnsi="Times New Roman" w:cs="Times New Roman"/>
          <w:b/>
          <w:sz w:val="24"/>
          <w:szCs w:val="24"/>
        </w:rPr>
      </w:pPr>
    </w:p>
    <w:p w:rsidR="00EC365D" w:rsidRDefault="00EC365D" w:rsidP="00A86D54">
      <w:pPr>
        <w:pStyle w:val="a5"/>
        <w:ind w:right="-710"/>
        <w:jc w:val="center"/>
        <w:rPr>
          <w:rFonts w:ascii="Times New Roman" w:hAnsi="Times New Roman" w:cs="Times New Roman"/>
          <w:b/>
          <w:sz w:val="24"/>
          <w:szCs w:val="24"/>
        </w:rPr>
      </w:pPr>
      <w:r w:rsidRPr="00A86D54">
        <w:rPr>
          <w:rFonts w:ascii="Times New Roman" w:hAnsi="Times New Roman" w:cs="Times New Roman"/>
          <w:b/>
          <w:sz w:val="24"/>
          <w:szCs w:val="24"/>
        </w:rPr>
        <w:t>Мониторинг</w:t>
      </w:r>
      <w:r>
        <w:rPr>
          <w:rFonts w:ascii="Times New Roman" w:hAnsi="Times New Roman" w:cs="Times New Roman"/>
          <w:b/>
          <w:sz w:val="24"/>
          <w:szCs w:val="24"/>
        </w:rPr>
        <w:t>и</w:t>
      </w:r>
      <w:r w:rsidRPr="00A86D54">
        <w:rPr>
          <w:rFonts w:ascii="Times New Roman" w:hAnsi="Times New Roman" w:cs="Times New Roman"/>
          <w:b/>
          <w:sz w:val="24"/>
          <w:szCs w:val="24"/>
        </w:rPr>
        <w:t xml:space="preserve"> </w:t>
      </w:r>
    </w:p>
    <w:p w:rsidR="00EC365D" w:rsidRDefault="00EC365D" w:rsidP="00A86D54">
      <w:pPr>
        <w:pStyle w:val="a5"/>
        <w:ind w:right="-710"/>
        <w:jc w:val="center"/>
        <w:rPr>
          <w:rFonts w:ascii="Times New Roman" w:hAnsi="Times New Roman" w:cs="Times New Roman"/>
          <w:b/>
          <w:sz w:val="24"/>
          <w:szCs w:val="24"/>
        </w:rPr>
      </w:pPr>
    </w:p>
    <w:p w:rsidR="00034D33" w:rsidRPr="00A86D54" w:rsidRDefault="00034D33" w:rsidP="00A86D54">
      <w:pPr>
        <w:pStyle w:val="a5"/>
        <w:ind w:right="-710"/>
        <w:jc w:val="center"/>
        <w:rPr>
          <w:rFonts w:ascii="Times New Roman" w:hAnsi="Times New Roman" w:cs="Times New Roman"/>
          <w:b/>
          <w:sz w:val="24"/>
          <w:szCs w:val="24"/>
        </w:rPr>
      </w:pPr>
      <w:r w:rsidRPr="00A86D54">
        <w:rPr>
          <w:rFonts w:ascii="Times New Roman" w:hAnsi="Times New Roman" w:cs="Times New Roman"/>
          <w:b/>
          <w:sz w:val="24"/>
          <w:szCs w:val="24"/>
        </w:rPr>
        <w:t>Мониторинг по определению  уровня взаимоотношений</w:t>
      </w:r>
    </w:p>
    <w:p w:rsidR="00034D33" w:rsidRPr="00A86D54" w:rsidRDefault="00034D33" w:rsidP="00A86D54">
      <w:pPr>
        <w:pStyle w:val="a5"/>
        <w:ind w:right="-710"/>
        <w:jc w:val="center"/>
        <w:rPr>
          <w:rFonts w:ascii="Times New Roman" w:hAnsi="Times New Roman" w:cs="Times New Roman"/>
          <w:b/>
          <w:sz w:val="24"/>
          <w:szCs w:val="24"/>
        </w:rPr>
      </w:pPr>
      <w:r w:rsidRPr="00A86D54">
        <w:rPr>
          <w:rFonts w:ascii="Times New Roman" w:hAnsi="Times New Roman" w:cs="Times New Roman"/>
          <w:b/>
          <w:sz w:val="24"/>
          <w:szCs w:val="24"/>
        </w:rPr>
        <w:t xml:space="preserve">среди </w:t>
      </w:r>
      <w:proofErr w:type="gramStart"/>
      <w:r w:rsidRPr="00A86D54">
        <w:rPr>
          <w:rFonts w:ascii="Times New Roman" w:hAnsi="Times New Roman" w:cs="Times New Roman"/>
          <w:b/>
          <w:sz w:val="24"/>
          <w:szCs w:val="24"/>
        </w:rPr>
        <w:t>обучающихся</w:t>
      </w:r>
      <w:proofErr w:type="gramEnd"/>
      <w:r w:rsidRPr="00A86D54">
        <w:rPr>
          <w:rFonts w:ascii="Times New Roman" w:hAnsi="Times New Roman" w:cs="Times New Roman"/>
          <w:b/>
          <w:sz w:val="24"/>
          <w:szCs w:val="24"/>
        </w:rPr>
        <w:t xml:space="preserve">  в классном коллективе</w:t>
      </w:r>
    </w:p>
    <w:p w:rsidR="00034D33" w:rsidRPr="00A86D54" w:rsidRDefault="00034D33" w:rsidP="00A86D54">
      <w:pPr>
        <w:pStyle w:val="a5"/>
        <w:ind w:right="-710"/>
        <w:jc w:val="both"/>
        <w:rPr>
          <w:rFonts w:ascii="Times New Roman" w:hAnsi="Times New Roman" w:cs="Times New Roman"/>
          <w:sz w:val="24"/>
          <w:szCs w:val="24"/>
          <w:u w:val="single"/>
        </w:rPr>
      </w:pPr>
    </w:p>
    <w:p w:rsidR="00034D33" w:rsidRPr="00A86D54" w:rsidRDefault="00034D33" w:rsidP="00A86D54">
      <w:pPr>
        <w:pStyle w:val="a5"/>
        <w:ind w:right="-710"/>
        <w:jc w:val="both"/>
        <w:rPr>
          <w:rFonts w:ascii="Times New Roman" w:hAnsi="Times New Roman" w:cs="Times New Roman"/>
          <w:i/>
          <w:sz w:val="24"/>
          <w:szCs w:val="24"/>
        </w:rPr>
      </w:pPr>
      <w:r w:rsidRPr="00A86D54">
        <w:rPr>
          <w:rFonts w:ascii="Times New Roman" w:hAnsi="Times New Roman" w:cs="Times New Roman"/>
          <w:i/>
          <w:sz w:val="24"/>
          <w:szCs w:val="24"/>
        </w:rPr>
        <w:t>Инструментарий мониторинга</w:t>
      </w:r>
    </w:p>
    <w:p w:rsidR="00034D33" w:rsidRPr="00A86D54" w:rsidRDefault="00034D33" w:rsidP="00A86D54">
      <w:pPr>
        <w:pStyle w:val="a5"/>
        <w:ind w:right="-710"/>
        <w:jc w:val="both"/>
        <w:rPr>
          <w:rFonts w:ascii="Times New Roman" w:hAnsi="Times New Roman" w:cs="Times New Roman"/>
          <w:sz w:val="24"/>
          <w:szCs w:val="24"/>
          <w:u w:val="single"/>
        </w:rPr>
      </w:pPr>
    </w:p>
    <w:p w:rsidR="00034D33" w:rsidRPr="00A86D54" w:rsidRDefault="00034D33" w:rsidP="00A86D54">
      <w:pPr>
        <w:pStyle w:val="a5"/>
        <w:ind w:right="-710"/>
        <w:jc w:val="both"/>
        <w:rPr>
          <w:rFonts w:ascii="Times New Roman" w:hAnsi="Times New Roman" w:cs="Times New Roman"/>
          <w:sz w:val="24"/>
          <w:szCs w:val="24"/>
        </w:rPr>
      </w:pPr>
      <w:r w:rsidRPr="00A86D54">
        <w:rPr>
          <w:rFonts w:ascii="Times New Roman" w:hAnsi="Times New Roman" w:cs="Times New Roman"/>
          <w:sz w:val="24"/>
          <w:szCs w:val="24"/>
        </w:rPr>
        <w:t>Предлагаемые характеристики оцениваются по 5-бальной шкале</w:t>
      </w:r>
    </w:p>
    <w:p w:rsidR="00034D33" w:rsidRPr="00A86D54" w:rsidRDefault="00034D33" w:rsidP="00A86D54">
      <w:pPr>
        <w:pStyle w:val="a5"/>
        <w:ind w:right="-710"/>
        <w:jc w:val="both"/>
        <w:rPr>
          <w:rFonts w:ascii="Times New Roman" w:hAnsi="Times New Roman" w:cs="Times New Roman"/>
          <w:sz w:val="24"/>
          <w:szCs w:val="24"/>
        </w:rPr>
        <w:sectPr w:rsidR="00034D33" w:rsidRPr="00A86D54" w:rsidSect="00C52573">
          <w:footerReference w:type="even" r:id="rId9"/>
          <w:footerReference w:type="default" r:id="rId10"/>
          <w:pgSz w:w="11906" w:h="16838"/>
          <w:pgMar w:top="1134" w:right="850" w:bottom="1134" w:left="1701" w:header="708" w:footer="708" w:gutter="0"/>
          <w:cols w:space="708"/>
          <w:titlePg/>
          <w:docGrid w:linePitch="360"/>
        </w:sectPr>
      </w:pPr>
    </w:p>
    <w:p w:rsidR="00034D33" w:rsidRPr="00A86D54" w:rsidRDefault="00034D33" w:rsidP="00A86D54">
      <w:pPr>
        <w:pStyle w:val="a5"/>
        <w:ind w:right="-710"/>
        <w:jc w:val="both"/>
        <w:rPr>
          <w:rFonts w:ascii="Times New Roman" w:hAnsi="Times New Roman" w:cs="Times New Roman"/>
          <w:sz w:val="24"/>
          <w:szCs w:val="24"/>
        </w:rPr>
      </w:pPr>
      <w:r w:rsidRPr="00A86D54">
        <w:rPr>
          <w:rFonts w:ascii="Times New Roman" w:hAnsi="Times New Roman" w:cs="Times New Roman"/>
          <w:sz w:val="24"/>
          <w:szCs w:val="24"/>
        </w:rPr>
        <w:lastRenderedPageBreak/>
        <w:t>5- проявляется всегда</w:t>
      </w:r>
    </w:p>
    <w:p w:rsidR="00034D33" w:rsidRPr="00A86D54" w:rsidRDefault="00034D33" w:rsidP="00A86D54">
      <w:pPr>
        <w:pStyle w:val="a5"/>
        <w:ind w:right="-710"/>
        <w:jc w:val="both"/>
        <w:rPr>
          <w:rFonts w:ascii="Times New Roman" w:hAnsi="Times New Roman" w:cs="Times New Roman"/>
          <w:sz w:val="24"/>
          <w:szCs w:val="24"/>
        </w:rPr>
      </w:pPr>
      <w:r w:rsidRPr="00A86D54">
        <w:rPr>
          <w:rFonts w:ascii="Times New Roman" w:hAnsi="Times New Roman" w:cs="Times New Roman"/>
          <w:sz w:val="24"/>
          <w:szCs w:val="24"/>
        </w:rPr>
        <w:t>4- проявляется часто</w:t>
      </w:r>
    </w:p>
    <w:p w:rsidR="00034D33" w:rsidRPr="00A86D54" w:rsidRDefault="00034D33" w:rsidP="00A86D54">
      <w:pPr>
        <w:pStyle w:val="a5"/>
        <w:ind w:right="-710"/>
        <w:jc w:val="both"/>
        <w:rPr>
          <w:rFonts w:ascii="Times New Roman" w:hAnsi="Times New Roman" w:cs="Times New Roman"/>
          <w:sz w:val="24"/>
          <w:szCs w:val="24"/>
        </w:rPr>
      </w:pPr>
      <w:r w:rsidRPr="00A86D54">
        <w:rPr>
          <w:rFonts w:ascii="Times New Roman" w:hAnsi="Times New Roman" w:cs="Times New Roman"/>
          <w:sz w:val="24"/>
          <w:szCs w:val="24"/>
        </w:rPr>
        <w:t>3- бывает редко</w:t>
      </w:r>
    </w:p>
    <w:p w:rsidR="00034D33" w:rsidRPr="00A86D54" w:rsidRDefault="00034D33" w:rsidP="00A86D54">
      <w:pPr>
        <w:pStyle w:val="a5"/>
        <w:ind w:right="-710"/>
        <w:jc w:val="both"/>
        <w:rPr>
          <w:rFonts w:ascii="Times New Roman" w:hAnsi="Times New Roman" w:cs="Times New Roman"/>
          <w:sz w:val="24"/>
          <w:szCs w:val="24"/>
        </w:rPr>
      </w:pPr>
      <w:r w:rsidRPr="00A86D54">
        <w:rPr>
          <w:rFonts w:ascii="Times New Roman" w:hAnsi="Times New Roman" w:cs="Times New Roman"/>
          <w:sz w:val="24"/>
          <w:szCs w:val="24"/>
        </w:rPr>
        <w:t>2- этого у нас нет</w:t>
      </w:r>
    </w:p>
    <w:tbl>
      <w:tblPr>
        <w:tblpPr w:leftFromText="180" w:rightFromText="180" w:vertAnchor="text" w:horzAnchor="margin" w:tblpXSpec="center" w:tblpY="765"/>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683"/>
        <w:gridCol w:w="283"/>
        <w:gridCol w:w="284"/>
        <w:gridCol w:w="425"/>
        <w:gridCol w:w="283"/>
        <w:gridCol w:w="391"/>
      </w:tblGrid>
      <w:tr w:rsidR="0009408C" w:rsidRPr="00A86D54" w:rsidTr="0009408C">
        <w:tc>
          <w:tcPr>
            <w:tcW w:w="681" w:type="dxa"/>
            <w:vMerge w:val="restart"/>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w:t>
            </w:r>
          </w:p>
        </w:tc>
        <w:tc>
          <w:tcPr>
            <w:tcW w:w="7683" w:type="dxa"/>
            <w:vMerge w:val="restart"/>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характеристики</w:t>
            </w:r>
          </w:p>
        </w:tc>
        <w:tc>
          <w:tcPr>
            <w:tcW w:w="1666" w:type="dxa"/>
            <w:gridSpan w:val="5"/>
          </w:tcPr>
          <w:p w:rsidR="0009408C" w:rsidRPr="00A86D54" w:rsidRDefault="0009408C"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оценка</w:t>
            </w:r>
          </w:p>
        </w:tc>
      </w:tr>
      <w:tr w:rsidR="0009408C" w:rsidRPr="00A86D54" w:rsidTr="0009408C">
        <w:tc>
          <w:tcPr>
            <w:tcW w:w="681" w:type="dxa"/>
            <w:vMerge/>
          </w:tcPr>
          <w:p w:rsidR="0009408C" w:rsidRPr="00A86D54" w:rsidRDefault="0009408C" w:rsidP="0009408C">
            <w:pPr>
              <w:pStyle w:val="a5"/>
              <w:rPr>
                <w:rFonts w:ascii="Times New Roman" w:hAnsi="Times New Roman" w:cs="Times New Roman"/>
                <w:b/>
                <w:sz w:val="24"/>
                <w:szCs w:val="24"/>
                <w:u w:val="single"/>
              </w:rPr>
            </w:pPr>
          </w:p>
        </w:tc>
        <w:tc>
          <w:tcPr>
            <w:tcW w:w="7683" w:type="dxa"/>
            <w:vMerge/>
          </w:tcPr>
          <w:p w:rsidR="0009408C" w:rsidRPr="00A86D54" w:rsidRDefault="0009408C" w:rsidP="0009408C">
            <w:pPr>
              <w:pStyle w:val="a5"/>
              <w:rPr>
                <w:rFonts w:ascii="Times New Roman" w:hAnsi="Times New Roman" w:cs="Times New Roman"/>
                <w:b/>
                <w:sz w:val="24"/>
                <w:szCs w:val="24"/>
                <w:u w:val="single"/>
              </w:rPr>
            </w:pP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5</w:t>
            </w:r>
          </w:p>
        </w:tc>
        <w:tc>
          <w:tcPr>
            <w:tcW w:w="284" w:type="dxa"/>
          </w:tcPr>
          <w:p w:rsidR="0009408C" w:rsidRPr="00A86D54" w:rsidRDefault="0009408C"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4</w:t>
            </w:r>
          </w:p>
        </w:tc>
        <w:tc>
          <w:tcPr>
            <w:tcW w:w="425" w:type="dxa"/>
          </w:tcPr>
          <w:p w:rsidR="0009408C" w:rsidRPr="00A86D54" w:rsidRDefault="0009408C"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3</w:t>
            </w: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2</w:t>
            </w:r>
          </w:p>
        </w:tc>
        <w:tc>
          <w:tcPr>
            <w:tcW w:w="391" w:type="dxa"/>
          </w:tcPr>
          <w:p w:rsidR="0009408C" w:rsidRPr="00A86D54" w:rsidRDefault="0009408C"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1</w:t>
            </w:r>
          </w:p>
        </w:tc>
      </w:tr>
      <w:tr w:rsidR="0009408C" w:rsidRPr="00A86D54" w:rsidTr="0009408C">
        <w:tc>
          <w:tcPr>
            <w:tcW w:w="681"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1</w:t>
            </w:r>
          </w:p>
        </w:tc>
        <w:tc>
          <w:tcPr>
            <w:tcW w:w="7683"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Мы доброжелательны и терпимы  друг другу</w:t>
            </w:r>
          </w:p>
        </w:tc>
        <w:tc>
          <w:tcPr>
            <w:tcW w:w="283"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284"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425"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283"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391"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r>
      <w:tr w:rsidR="0009408C" w:rsidRPr="00A86D54" w:rsidTr="0009408C">
        <w:tc>
          <w:tcPr>
            <w:tcW w:w="681"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2</w:t>
            </w:r>
          </w:p>
        </w:tc>
        <w:tc>
          <w:tcPr>
            <w:tcW w:w="7683"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Мы помогаем друг другу в сложных затруднительных ситуациях: в учёбе, в повседневной жизни, в организации досуга</w:t>
            </w:r>
          </w:p>
        </w:tc>
        <w:tc>
          <w:tcPr>
            <w:tcW w:w="283"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284"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425"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283"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c>
          <w:tcPr>
            <w:tcW w:w="391" w:type="dxa"/>
          </w:tcPr>
          <w:p w:rsidR="0009408C" w:rsidRPr="00A86D54" w:rsidRDefault="0009408C" w:rsidP="0009408C">
            <w:pPr>
              <w:spacing w:line="240" w:lineRule="auto"/>
              <w:ind w:right="-710"/>
              <w:jc w:val="both"/>
              <w:rPr>
                <w:rFonts w:ascii="Times New Roman" w:hAnsi="Times New Roman" w:cs="Times New Roman"/>
                <w:b/>
                <w:sz w:val="24"/>
                <w:szCs w:val="24"/>
                <w:u w:val="single"/>
              </w:rPr>
            </w:pPr>
          </w:p>
        </w:tc>
      </w:tr>
      <w:tr w:rsidR="0009408C" w:rsidRPr="00A86D54" w:rsidTr="0009408C">
        <w:tc>
          <w:tcPr>
            <w:tcW w:w="681"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3</w:t>
            </w:r>
          </w:p>
        </w:tc>
        <w:tc>
          <w:tcPr>
            <w:tcW w:w="7683"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У нас доброжелательные отношения с учениками других классов</w:t>
            </w: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4"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425"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391" w:type="dxa"/>
          </w:tcPr>
          <w:p w:rsidR="0009408C" w:rsidRPr="00A86D54" w:rsidRDefault="0009408C" w:rsidP="0009408C">
            <w:pPr>
              <w:spacing w:line="240" w:lineRule="auto"/>
              <w:ind w:right="-710"/>
              <w:jc w:val="both"/>
              <w:rPr>
                <w:rFonts w:ascii="Times New Roman" w:hAnsi="Times New Roman" w:cs="Times New Roman"/>
                <w:sz w:val="24"/>
                <w:szCs w:val="24"/>
              </w:rPr>
            </w:pPr>
          </w:p>
        </w:tc>
      </w:tr>
      <w:tr w:rsidR="0009408C" w:rsidRPr="00A86D54" w:rsidTr="0009408C">
        <w:tc>
          <w:tcPr>
            <w:tcW w:w="681"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4</w:t>
            </w:r>
          </w:p>
        </w:tc>
        <w:tc>
          <w:tcPr>
            <w:tcW w:w="7683"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Мы стараемся защитить своих ребят, когда они нуждаются в этом</w:t>
            </w: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4"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425"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391" w:type="dxa"/>
          </w:tcPr>
          <w:p w:rsidR="0009408C" w:rsidRPr="00A86D54" w:rsidRDefault="0009408C" w:rsidP="0009408C">
            <w:pPr>
              <w:spacing w:line="240" w:lineRule="auto"/>
              <w:ind w:right="-710"/>
              <w:jc w:val="both"/>
              <w:rPr>
                <w:rFonts w:ascii="Times New Roman" w:hAnsi="Times New Roman" w:cs="Times New Roman"/>
                <w:sz w:val="24"/>
                <w:szCs w:val="24"/>
              </w:rPr>
            </w:pPr>
          </w:p>
        </w:tc>
      </w:tr>
      <w:tr w:rsidR="0009408C" w:rsidRPr="00A86D54" w:rsidTr="0009408C">
        <w:tc>
          <w:tcPr>
            <w:tcW w:w="681"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5</w:t>
            </w:r>
          </w:p>
        </w:tc>
        <w:tc>
          <w:tcPr>
            <w:tcW w:w="7683"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Мы отмечаем совместно праздники и дни рождения</w:t>
            </w: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4"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425"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391" w:type="dxa"/>
          </w:tcPr>
          <w:p w:rsidR="0009408C" w:rsidRPr="00A86D54" w:rsidRDefault="0009408C" w:rsidP="0009408C">
            <w:pPr>
              <w:spacing w:line="240" w:lineRule="auto"/>
              <w:ind w:right="-710"/>
              <w:jc w:val="both"/>
              <w:rPr>
                <w:rFonts w:ascii="Times New Roman" w:hAnsi="Times New Roman" w:cs="Times New Roman"/>
                <w:sz w:val="24"/>
                <w:szCs w:val="24"/>
              </w:rPr>
            </w:pPr>
          </w:p>
        </w:tc>
      </w:tr>
      <w:tr w:rsidR="0009408C" w:rsidRPr="00A86D54" w:rsidTr="0009408C">
        <w:tc>
          <w:tcPr>
            <w:tcW w:w="681"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6</w:t>
            </w:r>
          </w:p>
        </w:tc>
        <w:tc>
          <w:tcPr>
            <w:tcW w:w="7683" w:type="dxa"/>
          </w:tcPr>
          <w:p w:rsidR="0009408C" w:rsidRPr="00A86D54" w:rsidRDefault="0009408C" w:rsidP="0009408C">
            <w:pPr>
              <w:pStyle w:val="a5"/>
              <w:rPr>
                <w:rFonts w:ascii="Times New Roman" w:hAnsi="Times New Roman" w:cs="Times New Roman"/>
                <w:sz w:val="24"/>
                <w:szCs w:val="24"/>
              </w:rPr>
            </w:pPr>
            <w:r w:rsidRPr="00A86D54">
              <w:rPr>
                <w:rFonts w:ascii="Times New Roman" w:hAnsi="Times New Roman" w:cs="Times New Roman"/>
                <w:sz w:val="24"/>
                <w:szCs w:val="24"/>
              </w:rPr>
              <w:t>Мы уважительно относимся к ребятам других национальностей</w:t>
            </w: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4"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425"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283" w:type="dxa"/>
          </w:tcPr>
          <w:p w:rsidR="0009408C" w:rsidRPr="00A86D54" w:rsidRDefault="0009408C" w:rsidP="0009408C">
            <w:pPr>
              <w:spacing w:line="240" w:lineRule="auto"/>
              <w:ind w:right="-710"/>
              <w:jc w:val="both"/>
              <w:rPr>
                <w:rFonts w:ascii="Times New Roman" w:hAnsi="Times New Roman" w:cs="Times New Roman"/>
                <w:sz w:val="24"/>
                <w:szCs w:val="24"/>
              </w:rPr>
            </w:pPr>
          </w:p>
        </w:tc>
        <w:tc>
          <w:tcPr>
            <w:tcW w:w="391" w:type="dxa"/>
          </w:tcPr>
          <w:p w:rsidR="0009408C" w:rsidRPr="00A86D54" w:rsidRDefault="0009408C" w:rsidP="0009408C">
            <w:pPr>
              <w:spacing w:line="240" w:lineRule="auto"/>
              <w:ind w:right="-710"/>
              <w:jc w:val="both"/>
              <w:rPr>
                <w:rFonts w:ascii="Times New Roman" w:hAnsi="Times New Roman" w:cs="Times New Roman"/>
                <w:sz w:val="24"/>
                <w:szCs w:val="24"/>
              </w:rPr>
            </w:pPr>
          </w:p>
        </w:tc>
      </w:tr>
    </w:tbl>
    <w:p w:rsidR="0009408C" w:rsidRDefault="0035354B" w:rsidP="0009408C">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 xml:space="preserve">1-у нас другая </w:t>
      </w:r>
      <w:r w:rsidR="00034D33" w:rsidRPr="00A86D54">
        <w:rPr>
          <w:rFonts w:ascii="Times New Roman" w:hAnsi="Times New Roman" w:cs="Times New Roman"/>
          <w:sz w:val="24"/>
          <w:szCs w:val="24"/>
        </w:rPr>
        <w:t>пози</w:t>
      </w:r>
      <w:r w:rsidR="0009408C">
        <w:rPr>
          <w:rFonts w:ascii="Times New Roman" w:hAnsi="Times New Roman" w:cs="Times New Roman"/>
          <w:sz w:val="24"/>
          <w:szCs w:val="24"/>
        </w:rPr>
        <w:t>ция</w:t>
      </w:r>
      <w:r w:rsidR="0009408C" w:rsidRPr="0009408C">
        <w:rPr>
          <w:rFonts w:ascii="Times New Roman" w:hAnsi="Times New Roman" w:cs="Times New Roman"/>
          <w:sz w:val="24"/>
          <w:szCs w:val="24"/>
        </w:rPr>
        <w:t xml:space="preserve"> </w:t>
      </w:r>
      <w:bookmarkStart w:id="0" w:name="_GoBack"/>
      <w:bookmarkEnd w:id="0"/>
    </w:p>
    <w:p w:rsidR="0009408C" w:rsidRPr="00A86D54" w:rsidRDefault="0009408C" w:rsidP="0009408C">
      <w:pPr>
        <w:spacing w:line="240" w:lineRule="auto"/>
        <w:ind w:right="-5316"/>
        <w:jc w:val="both"/>
        <w:rPr>
          <w:rFonts w:ascii="Times New Roman" w:hAnsi="Times New Roman" w:cs="Times New Roman"/>
          <w:sz w:val="24"/>
          <w:szCs w:val="24"/>
        </w:rPr>
      </w:pPr>
    </w:p>
    <w:p w:rsidR="00034D33" w:rsidRDefault="00034D33" w:rsidP="00A86D54">
      <w:pPr>
        <w:pStyle w:val="a5"/>
        <w:rPr>
          <w:rFonts w:ascii="Times New Roman" w:hAnsi="Times New Roman" w:cs="Times New Roman"/>
          <w:sz w:val="24"/>
          <w:szCs w:val="24"/>
        </w:rPr>
      </w:pPr>
    </w:p>
    <w:p w:rsidR="0009408C" w:rsidRDefault="0009408C" w:rsidP="00A86D54">
      <w:pPr>
        <w:pStyle w:val="a5"/>
        <w:rPr>
          <w:rFonts w:ascii="Times New Roman" w:hAnsi="Times New Roman" w:cs="Times New Roman"/>
          <w:sz w:val="24"/>
          <w:szCs w:val="24"/>
        </w:rPr>
      </w:pPr>
    </w:p>
    <w:p w:rsidR="0009408C" w:rsidRDefault="0009408C" w:rsidP="00A86D54">
      <w:pPr>
        <w:pStyle w:val="a5"/>
        <w:rPr>
          <w:rFonts w:ascii="Times New Roman" w:hAnsi="Times New Roman" w:cs="Times New Roman"/>
          <w:sz w:val="24"/>
          <w:szCs w:val="24"/>
        </w:rPr>
      </w:pPr>
    </w:p>
    <w:p w:rsidR="0009408C" w:rsidRDefault="0009408C" w:rsidP="00A86D54">
      <w:pPr>
        <w:pStyle w:val="a5"/>
        <w:rPr>
          <w:rFonts w:ascii="Times New Roman" w:hAnsi="Times New Roman" w:cs="Times New Roman"/>
          <w:sz w:val="24"/>
          <w:szCs w:val="24"/>
        </w:rPr>
      </w:pPr>
    </w:p>
    <w:p w:rsidR="0009408C" w:rsidRDefault="0009408C" w:rsidP="00A86D54">
      <w:pPr>
        <w:pStyle w:val="a5"/>
        <w:rPr>
          <w:rFonts w:ascii="Times New Roman" w:hAnsi="Times New Roman" w:cs="Times New Roman"/>
          <w:sz w:val="24"/>
          <w:szCs w:val="24"/>
        </w:rPr>
      </w:pPr>
    </w:p>
    <w:p w:rsidR="0009408C" w:rsidRDefault="0009408C" w:rsidP="00A86D54">
      <w:pPr>
        <w:pStyle w:val="a5"/>
        <w:rPr>
          <w:rFonts w:ascii="Times New Roman" w:hAnsi="Times New Roman" w:cs="Times New Roman"/>
          <w:sz w:val="24"/>
          <w:szCs w:val="24"/>
        </w:rPr>
      </w:pPr>
    </w:p>
    <w:p w:rsidR="0009408C" w:rsidRDefault="0009408C" w:rsidP="00A86D54">
      <w:pPr>
        <w:pStyle w:val="a5"/>
        <w:rPr>
          <w:rFonts w:ascii="Times New Roman" w:hAnsi="Times New Roman" w:cs="Times New Roman"/>
          <w:sz w:val="24"/>
          <w:szCs w:val="24"/>
        </w:rPr>
      </w:pPr>
    </w:p>
    <w:p w:rsidR="0009408C" w:rsidRPr="00A86D54" w:rsidRDefault="0009408C" w:rsidP="00A86D54">
      <w:pPr>
        <w:pStyle w:val="a5"/>
        <w:rPr>
          <w:rFonts w:ascii="Times New Roman" w:hAnsi="Times New Roman" w:cs="Times New Roman"/>
          <w:sz w:val="24"/>
          <w:szCs w:val="24"/>
        </w:rPr>
        <w:sectPr w:rsidR="0009408C" w:rsidRPr="00A86D54" w:rsidSect="00C52573">
          <w:type w:val="continuous"/>
          <w:pgSz w:w="11906" w:h="16838"/>
          <w:pgMar w:top="1134" w:right="850" w:bottom="1134" w:left="1701" w:header="708" w:footer="708" w:gutter="0"/>
          <w:cols w:num="2" w:space="708"/>
          <w:titlePg/>
          <w:docGrid w:linePitch="360"/>
        </w:sectPr>
      </w:pPr>
    </w:p>
    <w:p w:rsidR="00034D33" w:rsidRPr="00A86D54" w:rsidRDefault="00034D33" w:rsidP="00A86D54">
      <w:pPr>
        <w:spacing w:line="240" w:lineRule="auto"/>
        <w:ind w:right="-710"/>
        <w:jc w:val="both"/>
        <w:rPr>
          <w:rFonts w:ascii="Times New Roman" w:hAnsi="Times New Roman" w:cs="Times New Roman"/>
          <w:sz w:val="24"/>
          <w:szCs w:val="24"/>
        </w:rPr>
      </w:pPr>
    </w:p>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 xml:space="preserve">Если средняя оценка </w:t>
      </w:r>
      <w:proofErr w:type="gramStart"/>
      <w:r w:rsidRPr="00A86D54">
        <w:rPr>
          <w:rFonts w:ascii="Times New Roman" w:hAnsi="Times New Roman" w:cs="Times New Roman"/>
          <w:sz w:val="24"/>
          <w:szCs w:val="24"/>
        </w:rPr>
        <w:t>обучающихся</w:t>
      </w:r>
      <w:proofErr w:type="gramEnd"/>
      <w:r w:rsidRPr="00A86D54">
        <w:rPr>
          <w:rFonts w:ascii="Times New Roman" w:hAnsi="Times New Roman" w:cs="Times New Roman"/>
          <w:sz w:val="24"/>
          <w:szCs w:val="24"/>
        </w:rPr>
        <w:t xml:space="preserve"> класса:</w:t>
      </w:r>
    </w:p>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от 6-до 12 баллов – это очень низкий уровень (негативный)</w:t>
      </w:r>
    </w:p>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от 13-до 18 баллов – это низкий уровень (негативный)</w:t>
      </w:r>
    </w:p>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 xml:space="preserve">от 19 до 24 баллов – это средний уровень(нейтральный) </w:t>
      </w:r>
    </w:p>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от 25-30 – это высокий уровень (позитивные)</w:t>
      </w:r>
    </w:p>
    <w:p w:rsidR="00034D33" w:rsidRPr="00A86D54" w:rsidRDefault="00034D33" w:rsidP="00A86D54">
      <w:pPr>
        <w:spacing w:line="240" w:lineRule="auto"/>
        <w:ind w:right="-710"/>
        <w:jc w:val="both"/>
        <w:rPr>
          <w:rFonts w:ascii="Times New Roman" w:hAnsi="Times New Roman" w:cs="Times New Roman"/>
          <w:b/>
          <w:sz w:val="24"/>
          <w:szCs w:val="24"/>
        </w:rPr>
      </w:pPr>
      <w:r w:rsidRPr="00A86D54">
        <w:rPr>
          <w:rFonts w:ascii="Times New Roman" w:hAnsi="Times New Roman" w:cs="Times New Roman"/>
          <w:b/>
          <w:sz w:val="24"/>
          <w:szCs w:val="24"/>
        </w:rPr>
        <w:t>Мониторинг  по выявлению субкультур в классном коллективе</w:t>
      </w:r>
    </w:p>
    <w:p w:rsidR="00A86D54"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Раз в  полугодие проводить классный час</w:t>
      </w:r>
      <w:r w:rsidR="00A86D54" w:rsidRPr="00A86D54">
        <w:rPr>
          <w:rFonts w:ascii="Times New Roman" w:hAnsi="Times New Roman" w:cs="Times New Roman"/>
          <w:sz w:val="24"/>
          <w:szCs w:val="24"/>
        </w:rPr>
        <w:t xml:space="preserve"> </w:t>
      </w:r>
      <w:r w:rsidRPr="00A86D54">
        <w:rPr>
          <w:rFonts w:ascii="Times New Roman" w:hAnsi="Times New Roman" w:cs="Times New Roman"/>
          <w:sz w:val="24"/>
          <w:szCs w:val="24"/>
        </w:rPr>
        <w:t>«</w:t>
      </w:r>
      <w:r w:rsidR="00A86D54" w:rsidRPr="00A86D54">
        <w:rPr>
          <w:rFonts w:ascii="Times New Roman" w:hAnsi="Times New Roman" w:cs="Times New Roman"/>
          <w:sz w:val="24"/>
          <w:szCs w:val="24"/>
        </w:rPr>
        <w:t>неформальные молодёжные течения</w:t>
      </w:r>
      <w:r w:rsidRPr="00A86D54">
        <w:rPr>
          <w:rFonts w:ascii="Times New Roman" w:hAnsi="Times New Roman" w:cs="Times New Roman"/>
          <w:sz w:val="24"/>
          <w:szCs w:val="24"/>
        </w:rPr>
        <w:t xml:space="preserve">» </w:t>
      </w:r>
    </w:p>
    <w:p w:rsidR="0035354B"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в форме (бесед, лекций, семинаров, докладов, круглых столов и т.д.</w:t>
      </w:r>
      <w:r w:rsidR="0035354B" w:rsidRPr="00A86D54">
        <w:rPr>
          <w:rFonts w:ascii="Times New Roman" w:hAnsi="Times New Roman" w:cs="Times New Roman"/>
          <w:sz w:val="24"/>
          <w:szCs w:val="24"/>
        </w:rPr>
        <w:t>)</w:t>
      </w:r>
    </w:p>
    <w:p w:rsidR="00034D33" w:rsidRPr="00A86D54" w:rsidRDefault="0035354B" w:rsidP="00A86D54">
      <w:pPr>
        <w:spacing w:line="240" w:lineRule="auto"/>
        <w:ind w:right="-710"/>
        <w:jc w:val="both"/>
        <w:rPr>
          <w:rFonts w:ascii="Times New Roman" w:hAnsi="Times New Roman" w:cs="Times New Roman"/>
          <w:b/>
          <w:sz w:val="24"/>
          <w:szCs w:val="24"/>
        </w:rPr>
      </w:pPr>
      <w:r w:rsidRPr="00A86D54">
        <w:rPr>
          <w:rFonts w:ascii="Times New Roman" w:hAnsi="Times New Roman" w:cs="Times New Roman"/>
          <w:b/>
          <w:sz w:val="24"/>
          <w:szCs w:val="24"/>
        </w:rPr>
        <w:t>Цель</w:t>
      </w:r>
      <w:r w:rsidR="00034D33" w:rsidRPr="00A86D54">
        <w:rPr>
          <w:rFonts w:ascii="Times New Roman" w:hAnsi="Times New Roman" w:cs="Times New Roman"/>
          <w:b/>
          <w:sz w:val="24"/>
          <w:szCs w:val="24"/>
        </w:rPr>
        <w:t>:</w:t>
      </w:r>
    </w:p>
    <w:p w:rsidR="00034D33" w:rsidRPr="00A86D54" w:rsidRDefault="0035354B" w:rsidP="00A86D54">
      <w:pPr>
        <w:spacing w:after="0" w:line="240" w:lineRule="auto"/>
        <w:ind w:left="-426" w:right="-284" w:hanging="141"/>
        <w:rPr>
          <w:rFonts w:ascii="Times New Roman" w:hAnsi="Times New Roman" w:cs="Times New Roman"/>
          <w:sz w:val="24"/>
          <w:szCs w:val="24"/>
        </w:rPr>
      </w:pPr>
      <w:r w:rsidRPr="00A86D54">
        <w:rPr>
          <w:rFonts w:ascii="Times New Roman" w:hAnsi="Times New Roman" w:cs="Times New Roman"/>
          <w:sz w:val="24"/>
          <w:szCs w:val="24"/>
        </w:rPr>
        <w:t xml:space="preserve">- </w:t>
      </w:r>
      <w:r w:rsidR="00034D33" w:rsidRPr="00A86D54">
        <w:rPr>
          <w:rFonts w:ascii="Times New Roman" w:hAnsi="Times New Roman" w:cs="Times New Roman"/>
          <w:sz w:val="24"/>
          <w:szCs w:val="24"/>
        </w:rPr>
        <w:t>повышения знания школьников о молодежных субкультурах;</w:t>
      </w:r>
    </w:p>
    <w:p w:rsidR="00034D33" w:rsidRPr="00A86D54" w:rsidRDefault="0035354B" w:rsidP="00A86D54">
      <w:pPr>
        <w:spacing w:after="0" w:line="240" w:lineRule="auto"/>
        <w:ind w:left="-426" w:right="-710" w:hanging="141"/>
        <w:rPr>
          <w:rFonts w:ascii="Times New Roman" w:hAnsi="Times New Roman" w:cs="Times New Roman"/>
          <w:sz w:val="24"/>
          <w:szCs w:val="24"/>
        </w:rPr>
      </w:pPr>
      <w:r w:rsidRPr="00A86D54">
        <w:rPr>
          <w:rFonts w:ascii="Times New Roman" w:hAnsi="Times New Roman" w:cs="Times New Roman"/>
          <w:sz w:val="24"/>
          <w:szCs w:val="24"/>
        </w:rPr>
        <w:t xml:space="preserve">- </w:t>
      </w:r>
      <w:r w:rsidR="00034D33" w:rsidRPr="00A86D54">
        <w:rPr>
          <w:rFonts w:ascii="Times New Roman" w:hAnsi="Times New Roman" w:cs="Times New Roman"/>
          <w:sz w:val="24"/>
          <w:szCs w:val="24"/>
        </w:rPr>
        <w:t>воспитания культурной грамотности школьников;</w:t>
      </w:r>
    </w:p>
    <w:p w:rsidR="0035354B" w:rsidRPr="00A86D54" w:rsidRDefault="0035354B" w:rsidP="00A86D54">
      <w:pPr>
        <w:spacing w:after="0" w:line="240" w:lineRule="auto"/>
        <w:ind w:left="-426" w:right="-710" w:hanging="141"/>
        <w:rPr>
          <w:rFonts w:ascii="Times New Roman" w:hAnsi="Times New Roman" w:cs="Times New Roman"/>
          <w:sz w:val="24"/>
          <w:szCs w:val="24"/>
        </w:rPr>
      </w:pPr>
      <w:r w:rsidRPr="00A86D54">
        <w:rPr>
          <w:rFonts w:ascii="Times New Roman" w:hAnsi="Times New Roman" w:cs="Times New Roman"/>
          <w:sz w:val="24"/>
          <w:szCs w:val="24"/>
        </w:rPr>
        <w:t xml:space="preserve">- </w:t>
      </w:r>
      <w:r w:rsidR="00034D33" w:rsidRPr="00A86D54">
        <w:rPr>
          <w:rFonts w:ascii="Times New Roman" w:hAnsi="Times New Roman" w:cs="Times New Roman"/>
          <w:sz w:val="24"/>
          <w:szCs w:val="24"/>
        </w:rPr>
        <w:t xml:space="preserve">просвещение школьников о возможностях самореализации и развития, </w:t>
      </w:r>
      <w:r w:rsidRPr="00A86D54">
        <w:rPr>
          <w:rFonts w:ascii="Times New Roman" w:hAnsi="Times New Roman" w:cs="Times New Roman"/>
          <w:sz w:val="24"/>
          <w:szCs w:val="24"/>
        </w:rPr>
        <w:t>которые</w:t>
      </w:r>
    </w:p>
    <w:p w:rsidR="00034D33" w:rsidRPr="00A86D54" w:rsidRDefault="00034D33" w:rsidP="00A86D54">
      <w:pPr>
        <w:spacing w:after="0" w:line="240" w:lineRule="auto"/>
        <w:ind w:left="-426" w:right="-710" w:hanging="141"/>
        <w:rPr>
          <w:rFonts w:ascii="Times New Roman" w:hAnsi="Times New Roman" w:cs="Times New Roman"/>
          <w:sz w:val="24"/>
          <w:szCs w:val="24"/>
        </w:rPr>
      </w:pPr>
      <w:r w:rsidRPr="00A86D54">
        <w:rPr>
          <w:rFonts w:ascii="Times New Roman" w:hAnsi="Times New Roman" w:cs="Times New Roman"/>
          <w:sz w:val="24"/>
          <w:szCs w:val="24"/>
        </w:rPr>
        <w:t>предо</w:t>
      </w:r>
      <w:r w:rsidR="00A86D54" w:rsidRPr="00A86D54">
        <w:rPr>
          <w:rFonts w:ascii="Times New Roman" w:hAnsi="Times New Roman" w:cs="Times New Roman"/>
          <w:sz w:val="24"/>
          <w:szCs w:val="24"/>
        </w:rPr>
        <w:t>ставляет участие в субкультурах.</w:t>
      </w:r>
    </w:p>
    <w:p w:rsidR="00034D33" w:rsidRPr="00A86D54" w:rsidRDefault="00034D33" w:rsidP="00A86D54">
      <w:pPr>
        <w:spacing w:line="240" w:lineRule="auto"/>
        <w:ind w:right="-710"/>
        <w:jc w:val="both"/>
        <w:rPr>
          <w:rFonts w:ascii="Times New Roman" w:hAnsi="Times New Roman" w:cs="Times New Roman"/>
          <w:b/>
          <w:sz w:val="24"/>
          <w:szCs w:val="24"/>
          <w:u w:val="single"/>
        </w:rPr>
      </w:pPr>
    </w:p>
    <w:p w:rsidR="00034D33" w:rsidRPr="00A86D54" w:rsidRDefault="00C52573" w:rsidP="00A86D54">
      <w:pPr>
        <w:spacing w:line="240" w:lineRule="auto"/>
        <w:ind w:right="-710"/>
        <w:jc w:val="both"/>
        <w:rPr>
          <w:rFonts w:ascii="Times New Roman" w:hAnsi="Times New Roman" w:cs="Times New Roman"/>
          <w:b/>
          <w:sz w:val="24"/>
          <w:szCs w:val="24"/>
        </w:rPr>
      </w:pPr>
      <w:r w:rsidRPr="00A86D54">
        <w:rPr>
          <w:rFonts w:ascii="Times New Roman" w:hAnsi="Times New Roman" w:cs="Times New Roman"/>
          <w:b/>
          <w:sz w:val="24"/>
          <w:szCs w:val="24"/>
        </w:rPr>
        <w:t xml:space="preserve">                                             </w:t>
      </w:r>
      <w:r w:rsidR="00034D33" w:rsidRPr="00A86D54">
        <w:rPr>
          <w:rFonts w:ascii="Times New Roman" w:hAnsi="Times New Roman" w:cs="Times New Roman"/>
          <w:b/>
          <w:sz w:val="24"/>
          <w:szCs w:val="24"/>
        </w:rPr>
        <w:t>Инструментарий мониторинга</w:t>
      </w:r>
    </w:p>
    <w:p w:rsidR="00034D33" w:rsidRPr="00A86D54" w:rsidRDefault="00C52573" w:rsidP="00A86D54">
      <w:pPr>
        <w:spacing w:line="240" w:lineRule="auto"/>
        <w:ind w:right="-710"/>
        <w:jc w:val="both"/>
        <w:rPr>
          <w:rFonts w:ascii="Times New Roman" w:hAnsi="Times New Roman" w:cs="Times New Roman"/>
          <w:b/>
          <w:sz w:val="24"/>
          <w:szCs w:val="24"/>
        </w:rPr>
      </w:pPr>
      <w:r w:rsidRPr="00A86D54">
        <w:rPr>
          <w:rFonts w:ascii="Times New Roman" w:hAnsi="Times New Roman" w:cs="Times New Roman"/>
          <w:b/>
          <w:sz w:val="24"/>
          <w:szCs w:val="24"/>
        </w:rPr>
        <w:t xml:space="preserve">                                                                      </w:t>
      </w:r>
      <w:r w:rsidR="00034D33" w:rsidRPr="00A86D54">
        <w:rPr>
          <w:rFonts w:ascii="Times New Roman" w:hAnsi="Times New Roman" w:cs="Times New Roman"/>
          <w:b/>
          <w:sz w:val="24"/>
          <w:szCs w:val="24"/>
        </w:rPr>
        <w:t>Анкета</w:t>
      </w:r>
    </w:p>
    <w:p w:rsidR="00034D33" w:rsidRPr="00A86D54" w:rsidRDefault="00034D33" w:rsidP="00A86D54">
      <w:pPr>
        <w:spacing w:line="240" w:lineRule="auto"/>
        <w:ind w:right="-710"/>
        <w:jc w:val="center"/>
        <w:rPr>
          <w:rFonts w:ascii="Times New Roman" w:hAnsi="Times New Roman" w:cs="Times New Roman"/>
          <w:sz w:val="24"/>
          <w:szCs w:val="24"/>
        </w:rPr>
      </w:pPr>
      <w:r w:rsidRPr="00A86D54">
        <w:rPr>
          <w:rFonts w:ascii="Times New Roman" w:hAnsi="Times New Roman" w:cs="Times New Roman"/>
          <w:sz w:val="24"/>
          <w:szCs w:val="24"/>
        </w:rPr>
        <w:t>Дорогой, ученик! После нашего классного часа ответь на вопросы, предлагаемые в анкете.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43"/>
        <w:gridCol w:w="1262"/>
      </w:tblGrid>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 xml:space="preserve">Вопросы </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 xml:space="preserve">Ответы </w:t>
            </w:r>
          </w:p>
        </w:tc>
      </w:tr>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1.</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О каких неформальных организациях ты узнал?</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 xml:space="preserve">2. </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Какие группы, по твоему мнению,  оказывают положительное влияние на молодёжь?</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3</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Какие группы, по твоему мнению,  оказывают отрицательное влияние на молодёжь?</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4</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Какая группа тебя заинтересовала и почему? Хотел бы ты  к ней присоединиться</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5</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Какие группы вызвали у тебя  негативные эмоции и почему?</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c>
          <w:tcPr>
            <w:tcW w:w="1701"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6</w:t>
            </w:r>
          </w:p>
        </w:tc>
        <w:tc>
          <w:tcPr>
            <w:tcW w:w="7243"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Можешь ли ты себя отнести к какой –</w:t>
            </w:r>
            <w:proofErr w:type="spellStart"/>
            <w:r w:rsidRPr="00A86D54">
              <w:rPr>
                <w:rFonts w:ascii="Times New Roman" w:hAnsi="Times New Roman" w:cs="Times New Roman"/>
                <w:sz w:val="24"/>
                <w:szCs w:val="24"/>
              </w:rPr>
              <w:t>нибудь</w:t>
            </w:r>
            <w:proofErr w:type="spellEnd"/>
            <w:r w:rsidRPr="00A86D54">
              <w:rPr>
                <w:rFonts w:ascii="Times New Roman" w:hAnsi="Times New Roman" w:cs="Times New Roman"/>
                <w:sz w:val="24"/>
                <w:szCs w:val="24"/>
              </w:rPr>
              <w:t xml:space="preserve"> группе?</w:t>
            </w:r>
          </w:p>
        </w:tc>
        <w:tc>
          <w:tcPr>
            <w:tcW w:w="1262" w:type="dxa"/>
          </w:tcPr>
          <w:p w:rsidR="00034D33" w:rsidRPr="00A86D54" w:rsidRDefault="00034D33" w:rsidP="00A86D54">
            <w:pPr>
              <w:spacing w:line="240" w:lineRule="auto"/>
              <w:ind w:right="-710"/>
              <w:jc w:val="both"/>
              <w:rPr>
                <w:rFonts w:ascii="Times New Roman" w:hAnsi="Times New Roman" w:cs="Times New Roman"/>
                <w:sz w:val="24"/>
                <w:szCs w:val="24"/>
              </w:rPr>
            </w:pPr>
          </w:p>
        </w:tc>
      </w:tr>
    </w:tbl>
    <w:p w:rsidR="00034D33" w:rsidRPr="00A86D54" w:rsidRDefault="00034D33" w:rsidP="00A86D54">
      <w:pPr>
        <w:spacing w:line="240" w:lineRule="auto"/>
        <w:ind w:right="-710"/>
        <w:jc w:val="both"/>
        <w:rPr>
          <w:rFonts w:ascii="Times New Roman" w:hAnsi="Times New Roman" w:cs="Times New Roman"/>
          <w:sz w:val="24"/>
          <w:szCs w:val="24"/>
        </w:rPr>
      </w:pPr>
    </w:p>
    <w:p w:rsidR="00034D33" w:rsidRPr="00A86D54" w:rsidRDefault="00034D33" w:rsidP="00A86D54">
      <w:pPr>
        <w:spacing w:line="240" w:lineRule="auto"/>
        <w:ind w:right="-710"/>
        <w:jc w:val="both"/>
        <w:rPr>
          <w:rFonts w:ascii="Times New Roman" w:hAnsi="Times New Roman" w:cs="Times New Roman"/>
          <w:b/>
          <w:sz w:val="24"/>
          <w:szCs w:val="24"/>
          <w:u w:val="single"/>
        </w:rPr>
      </w:pPr>
      <w:r w:rsidRPr="00A86D54">
        <w:rPr>
          <w:rFonts w:ascii="Times New Roman" w:hAnsi="Times New Roman" w:cs="Times New Roman"/>
          <w:b/>
          <w:sz w:val="24"/>
          <w:szCs w:val="24"/>
          <w:u w:val="single"/>
        </w:rPr>
        <w:t>Рекомендации по обработке анкеты</w:t>
      </w:r>
    </w:p>
    <w:p w:rsidR="00034D33" w:rsidRPr="00A86D54" w:rsidRDefault="00034D33" w:rsidP="00A86D54">
      <w:pPr>
        <w:pStyle w:val="a5"/>
        <w:rPr>
          <w:rFonts w:ascii="Times New Roman" w:hAnsi="Times New Roman" w:cs="Times New Roman"/>
          <w:sz w:val="24"/>
          <w:szCs w:val="24"/>
        </w:rPr>
      </w:pPr>
      <w:r w:rsidRPr="00A86D54">
        <w:rPr>
          <w:rFonts w:ascii="Times New Roman" w:hAnsi="Times New Roman" w:cs="Times New Roman"/>
          <w:sz w:val="24"/>
          <w:szCs w:val="24"/>
        </w:rPr>
        <w:t>%- отнесли себя к какой-то группе</w:t>
      </w:r>
    </w:p>
    <w:p w:rsidR="00034D33" w:rsidRPr="00A86D54" w:rsidRDefault="00034D33" w:rsidP="00A86D54">
      <w:pPr>
        <w:pStyle w:val="a5"/>
        <w:rPr>
          <w:rFonts w:ascii="Times New Roman" w:hAnsi="Times New Roman" w:cs="Times New Roman"/>
          <w:sz w:val="24"/>
          <w:szCs w:val="24"/>
        </w:rPr>
      </w:pPr>
      <w:r w:rsidRPr="00A86D54">
        <w:rPr>
          <w:rFonts w:ascii="Times New Roman" w:hAnsi="Times New Roman" w:cs="Times New Roman"/>
          <w:sz w:val="24"/>
          <w:szCs w:val="24"/>
        </w:rPr>
        <w:t>%- предрасположены к присоединению к каким-либо группам</w:t>
      </w:r>
    </w:p>
    <w:p w:rsidR="00034D33" w:rsidRPr="00A86D54" w:rsidRDefault="00034D33" w:rsidP="00A86D54">
      <w:pPr>
        <w:pStyle w:val="a5"/>
        <w:rPr>
          <w:rFonts w:ascii="Times New Roman" w:hAnsi="Times New Roman" w:cs="Times New Roman"/>
          <w:sz w:val="24"/>
          <w:szCs w:val="24"/>
        </w:rPr>
      </w:pPr>
      <w:r w:rsidRPr="00A86D54">
        <w:rPr>
          <w:rFonts w:ascii="Times New Roman" w:hAnsi="Times New Roman" w:cs="Times New Roman"/>
          <w:sz w:val="24"/>
          <w:szCs w:val="24"/>
        </w:rPr>
        <w:t xml:space="preserve">%- </w:t>
      </w:r>
      <w:proofErr w:type="gramStart"/>
      <w:r w:rsidRPr="00A86D54">
        <w:rPr>
          <w:rFonts w:ascii="Times New Roman" w:hAnsi="Times New Roman" w:cs="Times New Roman"/>
          <w:sz w:val="24"/>
          <w:szCs w:val="24"/>
        </w:rPr>
        <w:t>безразличны</w:t>
      </w:r>
      <w:proofErr w:type="gramEnd"/>
      <w:r w:rsidRPr="00A86D54">
        <w:rPr>
          <w:rFonts w:ascii="Times New Roman" w:hAnsi="Times New Roman" w:cs="Times New Roman"/>
          <w:sz w:val="24"/>
          <w:szCs w:val="24"/>
        </w:rPr>
        <w:t xml:space="preserve">  к неформальным организациям</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379"/>
        <w:gridCol w:w="2836"/>
      </w:tblGrid>
      <w:tr w:rsidR="00034D33" w:rsidRPr="00A86D54" w:rsidTr="0035354B">
        <w:trPr>
          <w:trHeight w:val="281"/>
        </w:trPr>
        <w:tc>
          <w:tcPr>
            <w:tcW w:w="850"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класс</w:t>
            </w: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Число представителей</w:t>
            </w:r>
          </w:p>
        </w:tc>
      </w:tr>
      <w:tr w:rsidR="00034D33" w:rsidRPr="00A86D54" w:rsidTr="0035354B">
        <w:trPr>
          <w:trHeight w:val="281"/>
        </w:trPr>
        <w:tc>
          <w:tcPr>
            <w:tcW w:w="850" w:type="dxa"/>
            <w:vMerge w:val="restart"/>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хип-хоп</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spellStart"/>
            <w:r w:rsidRPr="00A86D54">
              <w:rPr>
                <w:rFonts w:ascii="Times New Roman" w:hAnsi="Times New Roman" w:cs="Times New Roman"/>
                <w:sz w:val="24"/>
                <w:szCs w:val="24"/>
              </w:rPr>
              <w:t>эмо</w:t>
            </w:r>
            <w:proofErr w:type="spellEnd"/>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spellStart"/>
            <w:r w:rsidRPr="00A86D54">
              <w:rPr>
                <w:rFonts w:ascii="Times New Roman" w:hAnsi="Times New Roman" w:cs="Times New Roman"/>
                <w:sz w:val="24"/>
                <w:szCs w:val="24"/>
              </w:rPr>
              <w:t>гламур</w:t>
            </w:r>
            <w:proofErr w:type="spellEnd"/>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spellStart"/>
            <w:r w:rsidRPr="00A86D54">
              <w:rPr>
                <w:rFonts w:ascii="Times New Roman" w:hAnsi="Times New Roman" w:cs="Times New Roman"/>
                <w:sz w:val="24"/>
                <w:szCs w:val="24"/>
              </w:rPr>
              <w:t>реконструкторы</w:t>
            </w:r>
            <w:proofErr w:type="spellEnd"/>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spellStart"/>
            <w:r w:rsidRPr="00A86D54">
              <w:rPr>
                <w:rFonts w:ascii="Times New Roman" w:hAnsi="Times New Roman" w:cs="Times New Roman"/>
                <w:sz w:val="24"/>
                <w:szCs w:val="24"/>
              </w:rPr>
              <w:t>ролевики</w:t>
            </w:r>
            <w:proofErr w:type="spellEnd"/>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рокеры</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готы</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металлисты</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панки</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128"/>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spellStart"/>
            <w:r w:rsidRPr="00A86D54">
              <w:rPr>
                <w:rFonts w:ascii="Times New Roman" w:hAnsi="Times New Roman" w:cs="Times New Roman"/>
                <w:sz w:val="24"/>
                <w:szCs w:val="24"/>
              </w:rPr>
              <w:t>флешмобы</w:t>
            </w:r>
            <w:proofErr w:type="spellEnd"/>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370"/>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spellStart"/>
            <w:r w:rsidRPr="00A86D54">
              <w:rPr>
                <w:rFonts w:ascii="Times New Roman" w:hAnsi="Times New Roman" w:cs="Times New Roman"/>
                <w:sz w:val="24"/>
                <w:szCs w:val="24"/>
              </w:rPr>
              <w:t>стрейт-эйджеры</w:t>
            </w:r>
            <w:proofErr w:type="spellEnd"/>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455"/>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r w:rsidRPr="00A86D54">
              <w:rPr>
                <w:rFonts w:ascii="Times New Roman" w:hAnsi="Times New Roman" w:cs="Times New Roman"/>
                <w:sz w:val="24"/>
                <w:szCs w:val="24"/>
              </w:rPr>
              <w:t>предрасположены к присоединению к каким-либо группам</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455"/>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spacing w:line="240" w:lineRule="auto"/>
              <w:ind w:right="-710"/>
              <w:jc w:val="both"/>
              <w:rPr>
                <w:rFonts w:ascii="Times New Roman" w:hAnsi="Times New Roman" w:cs="Times New Roman"/>
                <w:sz w:val="24"/>
                <w:szCs w:val="24"/>
              </w:rPr>
            </w:pPr>
            <w:proofErr w:type="gramStart"/>
            <w:r w:rsidRPr="00A86D54">
              <w:rPr>
                <w:rFonts w:ascii="Times New Roman" w:hAnsi="Times New Roman" w:cs="Times New Roman"/>
                <w:sz w:val="24"/>
                <w:szCs w:val="24"/>
              </w:rPr>
              <w:t>безразличны</w:t>
            </w:r>
            <w:proofErr w:type="gramEnd"/>
            <w:r w:rsidRPr="00A86D54">
              <w:rPr>
                <w:rFonts w:ascii="Times New Roman" w:hAnsi="Times New Roman" w:cs="Times New Roman"/>
                <w:sz w:val="24"/>
                <w:szCs w:val="24"/>
              </w:rPr>
              <w:t xml:space="preserve">  к неформальным организациям</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r w:rsidR="00034D33" w:rsidRPr="00A86D54" w:rsidTr="0035354B">
        <w:trPr>
          <w:trHeight w:val="455"/>
        </w:trPr>
        <w:tc>
          <w:tcPr>
            <w:tcW w:w="850" w:type="dxa"/>
            <w:vMerge/>
          </w:tcPr>
          <w:p w:rsidR="00034D33" w:rsidRPr="00A86D54" w:rsidRDefault="00034D33" w:rsidP="00A86D54">
            <w:pPr>
              <w:spacing w:line="240" w:lineRule="auto"/>
              <w:ind w:right="-710"/>
              <w:jc w:val="both"/>
              <w:rPr>
                <w:rFonts w:ascii="Times New Roman" w:hAnsi="Times New Roman" w:cs="Times New Roman"/>
                <w:sz w:val="24"/>
                <w:szCs w:val="24"/>
              </w:rPr>
            </w:pPr>
          </w:p>
        </w:tc>
        <w:tc>
          <w:tcPr>
            <w:tcW w:w="6379" w:type="dxa"/>
          </w:tcPr>
          <w:p w:rsidR="00034D33" w:rsidRPr="00A86D54" w:rsidRDefault="00034D33" w:rsidP="00A86D54">
            <w:pPr>
              <w:pStyle w:val="a5"/>
              <w:rPr>
                <w:rFonts w:ascii="Times New Roman" w:eastAsia="Calibri" w:hAnsi="Times New Roman" w:cs="Times New Roman"/>
                <w:sz w:val="24"/>
                <w:szCs w:val="24"/>
              </w:rPr>
            </w:pPr>
            <w:r w:rsidRPr="00A86D54">
              <w:rPr>
                <w:rFonts w:ascii="Times New Roman" w:eastAsia="Calibri" w:hAnsi="Times New Roman" w:cs="Times New Roman"/>
                <w:sz w:val="24"/>
                <w:szCs w:val="24"/>
              </w:rPr>
              <w:t>исповедующие</w:t>
            </w:r>
          </w:p>
          <w:p w:rsidR="00034D33" w:rsidRPr="00A86D54" w:rsidRDefault="00034D33" w:rsidP="00A86D54">
            <w:pPr>
              <w:pStyle w:val="a5"/>
              <w:rPr>
                <w:rFonts w:ascii="Times New Roman" w:hAnsi="Times New Roman" w:cs="Times New Roman"/>
                <w:sz w:val="24"/>
                <w:szCs w:val="24"/>
              </w:rPr>
            </w:pPr>
            <w:r w:rsidRPr="00A86D54">
              <w:rPr>
                <w:rFonts w:ascii="Times New Roman" w:eastAsia="Calibri" w:hAnsi="Times New Roman" w:cs="Times New Roman"/>
                <w:sz w:val="24"/>
                <w:szCs w:val="24"/>
              </w:rPr>
              <w:t>нетрадиционные течения Ислама</w:t>
            </w:r>
          </w:p>
        </w:tc>
        <w:tc>
          <w:tcPr>
            <w:tcW w:w="2836" w:type="dxa"/>
          </w:tcPr>
          <w:p w:rsidR="00034D33" w:rsidRPr="00A86D54" w:rsidRDefault="00034D33" w:rsidP="00A86D54">
            <w:pPr>
              <w:spacing w:line="240" w:lineRule="auto"/>
              <w:ind w:right="-710"/>
              <w:jc w:val="both"/>
              <w:rPr>
                <w:rFonts w:ascii="Times New Roman" w:hAnsi="Times New Roman" w:cs="Times New Roman"/>
                <w:sz w:val="24"/>
                <w:szCs w:val="24"/>
              </w:rPr>
            </w:pPr>
          </w:p>
        </w:tc>
      </w:tr>
    </w:tbl>
    <w:p w:rsidR="00C52573" w:rsidRPr="00A86D54" w:rsidRDefault="00C52573" w:rsidP="00A86D54">
      <w:pPr>
        <w:spacing w:line="240" w:lineRule="auto"/>
        <w:ind w:right="-710"/>
        <w:jc w:val="both"/>
        <w:rPr>
          <w:rFonts w:ascii="Times New Roman" w:hAnsi="Times New Roman" w:cs="Times New Roman"/>
          <w:b/>
          <w:sz w:val="24"/>
          <w:szCs w:val="24"/>
        </w:rPr>
      </w:pPr>
    </w:p>
    <w:p w:rsidR="00C52573" w:rsidRPr="00A86D54" w:rsidRDefault="00C52573" w:rsidP="00A86D54">
      <w:pPr>
        <w:spacing w:line="240" w:lineRule="auto"/>
        <w:ind w:right="-710"/>
        <w:jc w:val="both"/>
        <w:rPr>
          <w:rFonts w:ascii="Times New Roman" w:hAnsi="Times New Roman" w:cs="Times New Roman"/>
          <w:b/>
          <w:sz w:val="24"/>
          <w:szCs w:val="24"/>
        </w:rPr>
      </w:pPr>
    </w:p>
    <w:p w:rsidR="00034D33" w:rsidRPr="00A86D54" w:rsidRDefault="00034D33" w:rsidP="00A86D54">
      <w:pPr>
        <w:spacing w:line="240" w:lineRule="auto"/>
        <w:ind w:left="-567" w:right="-143"/>
        <w:jc w:val="center"/>
        <w:rPr>
          <w:rFonts w:ascii="Times New Roman" w:hAnsi="Times New Roman" w:cs="Times New Roman"/>
          <w:b/>
          <w:bCs/>
          <w:sz w:val="24"/>
          <w:szCs w:val="24"/>
        </w:rPr>
      </w:pPr>
      <w:r w:rsidRPr="00A86D54">
        <w:rPr>
          <w:rFonts w:ascii="Times New Roman" w:hAnsi="Times New Roman" w:cs="Times New Roman"/>
          <w:b/>
          <w:sz w:val="24"/>
          <w:szCs w:val="24"/>
        </w:rPr>
        <w:t>Методика изучения уровня развития детского коллектива</w:t>
      </w:r>
    </w:p>
    <w:p w:rsidR="00034D33" w:rsidRPr="00A86D54" w:rsidRDefault="00034D33" w:rsidP="00A86D54">
      <w:pPr>
        <w:pStyle w:val="3"/>
        <w:spacing w:line="240" w:lineRule="auto"/>
        <w:ind w:left="-567" w:right="-143"/>
        <w:jc w:val="center"/>
        <w:rPr>
          <w:rFonts w:ascii="Times New Roman" w:hAnsi="Times New Roman" w:cs="Times New Roman"/>
          <w:sz w:val="24"/>
          <w:szCs w:val="24"/>
        </w:rPr>
      </w:pPr>
      <w:r w:rsidRPr="00A86D54">
        <w:rPr>
          <w:rFonts w:ascii="Times New Roman" w:hAnsi="Times New Roman" w:cs="Times New Roman"/>
          <w:sz w:val="24"/>
          <w:szCs w:val="24"/>
        </w:rPr>
        <w:t>«Какой у нас коллектив»</w:t>
      </w:r>
    </w:p>
    <w:p w:rsidR="00034D33" w:rsidRPr="00A86D54" w:rsidRDefault="00034D33" w:rsidP="00A86D54">
      <w:pPr>
        <w:pStyle w:val="a6"/>
        <w:spacing w:before="0" w:after="0"/>
        <w:ind w:left="-567" w:right="-143"/>
        <w:jc w:val="center"/>
      </w:pPr>
      <w:proofErr w:type="spellStart"/>
      <w:r w:rsidRPr="00A86D54">
        <w:t>Cоставлена</w:t>
      </w:r>
      <w:proofErr w:type="spellEnd"/>
      <w:r w:rsidRPr="00A86D54">
        <w:t xml:space="preserve"> </w:t>
      </w:r>
      <w:proofErr w:type="spellStart"/>
      <w:r w:rsidRPr="00A86D54">
        <w:t>А.Н.Лутошкиным</w:t>
      </w:r>
      <w:proofErr w:type="spellEnd"/>
    </w:p>
    <w:p w:rsidR="00034D33" w:rsidRPr="00A86D54" w:rsidRDefault="00034D33" w:rsidP="00A86D54">
      <w:pPr>
        <w:pStyle w:val="a6"/>
        <w:spacing w:before="0" w:after="0"/>
        <w:ind w:left="-567" w:right="-143"/>
      </w:pPr>
    </w:p>
    <w:p w:rsidR="00034D33" w:rsidRPr="00A86D54" w:rsidRDefault="00034D33" w:rsidP="00A86D54">
      <w:pPr>
        <w:pStyle w:val="a6"/>
        <w:spacing w:before="0" w:after="0"/>
        <w:ind w:left="-567" w:right="-143" w:firstLine="708"/>
      </w:pPr>
      <w:r w:rsidRPr="00A86D54">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034D33" w:rsidRPr="00A86D54" w:rsidRDefault="00034D33" w:rsidP="00A86D54">
      <w:pPr>
        <w:pStyle w:val="a6"/>
        <w:spacing w:before="0" w:after="0"/>
        <w:ind w:left="-567" w:right="-143" w:firstLine="708"/>
      </w:pPr>
      <w:r w:rsidRPr="00A86D54">
        <w:t xml:space="preserve">Приводимая ниже достаточно известная и неоднократно апробированная методика </w:t>
      </w:r>
      <w:proofErr w:type="spellStart"/>
      <w:r w:rsidRPr="00A86D54">
        <w:t>А.Н.Лутошкина</w:t>
      </w:r>
      <w:proofErr w:type="spellEnd"/>
      <w:r w:rsidRPr="00A86D54">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034D33" w:rsidRPr="00A86D54" w:rsidRDefault="00034D33" w:rsidP="00A86D54">
      <w:pPr>
        <w:pStyle w:val="4"/>
        <w:spacing w:before="0" w:line="240" w:lineRule="auto"/>
        <w:ind w:left="-567" w:right="-143"/>
        <w:jc w:val="both"/>
        <w:rPr>
          <w:rFonts w:ascii="Times New Roman" w:hAnsi="Times New Roman" w:cs="Times New Roman"/>
          <w:i w:val="0"/>
          <w:color w:val="auto"/>
          <w:sz w:val="24"/>
          <w:szCs w:val="24"/>
        </w:rPr>
      </w:pPr>
      <w:r w:rsidRPr="00A86D54">
        <w:rPr>
          <w:rFonts w:ascii="Times New Roman" w:hAnsi="Times New Roman" w:cs="Times New Roman"/>
          <w:i w:val="0"/>
          <w:color w:val="auto"/>
          <w:sz w:val="24"/>
          <w:szCs w:val="24"/>
        </w:rPr>
        <w:t>Ход выполнения</w:t>
      </w:r>
    </w:p>
    <w:p w:rsidR="00034D33" w:rsidRPr="00A86D54" w:rsidRDefault="00034D33" w:rsidP="00A86D54">
      <w:pPr>
        <w:pStyle w:val="a6"/>
        <w:spacing w:before="0" w:after="0"/>
        <w:ind w:left="-567" w:right="-143" w:firstLine="708"/>
      </w:pPr>
      <w:r w:rsidRPr="00A86D54">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034D33" w:rsidRPr="00A86D54" w:rsidRDefault="00034D33" w:rsidP="00A86D54">
      <w:pPr>
        <w:pStyle w:val="4"/>
        <w:spacing w:before="0" w:line="240" w:lineRule="auto"/>
        <w:ind w:left="-567" w:right="-143"/>
        <w:jc w:val="both"/>
        <w:rPr>
          <w:rFonts w:ascii="Times New Roman" w:hAnsi="Times New Roman" w:cs="Times New Roman"/>
          <w:i w:val="0"/>
          <w:color w:val="auto"/>
          <w:sz w:val="24"/>
          <w:szCs w:val="24"/>
        </w:rPr>
      </w:pPr>
      <w:r w:rsidRPr="00A86D54">
        <w:rPr>
          <w:rFonts w:ascii="Times New Roman" w:hAnsi="Times New Roman" w:cs="Times New Roman"/>
          <w:i w:val="0"/>
          <w:color w:val="auto"/>
          <w:sz w:val="24"/>
          <w:szCs w:val="24"/>
        </w:rPr>
        <w:t>Образное описание стадий развития коллектива</w:t>
      </w:r>
    </w:p>
    <w:p w:rsidR="00034D33" w:rsidRPr="00A86D54" w:rsidRDefault="00034D33" w:rsidP="00A86D54">
      <w:pPr>
        <w:pStyle w:val="a6"/>
        <w:spacing w:before="0" w:after="0"/>
        <w:ind w:left="-567" w:right="-143" w:firstLine="708"/>
      </w:pPr>
      <w:r w:rsidRPr="00A86D54">
        <w:rPr>
          <w:b/>
          <w:bCs/>
        </w:rPr>
        <w:t>1 ступень</w:t>
      </w:r>
      <w:r w:rsidRPr="00A86D54">
        <w:rPr>
          <w:b/>
          <w:bCs/>
          <w:i/>
          <w:iCs/>
        </w:rPr>
        <w:t>.</w:t>
      </w:r>
      <w:r w:rsidRPr="00A86D54">
        <w:rPr>
          <w:b/>
          <w:bCs/>
        </w:rPr>
        <w:t xml:space="preserve"> «Песчаная россыпь».</w:t>
      </w:r>
      <w:r w:rsidRPr="00A86D54">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w:t>
      </w:r>
      <w:r w:rsidRPr="00A86D54">
        <w:lastRenderedPageBreak/>
        <w:t>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034D33" w:rsidRPr="00A86D54" w:rsidRDefault="00034D33" w:rsidP="00A86D54">
      <w:pPr>
        <w:pStyle w:val="a6"/>
        <w:spacing w:before="0" w:after="0"/>
        <w:ind w:left="-567" w:right="-143" w:firstLine="708"/>
      </w:pPr>
      <w:r w:rsidRPr="00A86D54">
        <w:rPr>
          <w:b/>
          <w:bCs/>
        </w:rPr>
        <w:t>2 ступень. «Мягкая глина».</w:t>
      </w:r>
      <w:r w:rsidRPr="00A86D54">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034D33" w:rsidRPr="00A86D54" w:rsidRDefault="00034D33" w:rsidP="00A86D54">
      <w:pPr>
        <w:pStyle w:val="a6"/>
        <w:spacing w:before="0" w:after="0"/>
        <w:ind w:left="-567" w:right="-143" w:firstLine="708"/>
      </w:pPr>
      <w:r w:rsidRPr="00A86D54">
        <w:rPr>
          <w:b/>
          <w:bCs/>
        </w:rPr>
        <w:t>3 ступень</w:t>
      </w:r>
      <w:r w:rsidRPr="00A86D54">
        <w:rPr>
          <w:b/>
          <w:bCs/>
          <w:i/>
          <w:iCs/>
        </w:rPr>
        <w:t>.</w:t>
      </w:r>
      <w:r w:rsidRPr="00A86D54">
        <w:rPr>
          <w:b/>
          <w:bCs/>
        </w:rPr>
        <w:t xml:space="preserve"> «Мерцающий маяк».</w:t>
      </w:r>
      <w:r w:rsidRPr="00A86D54">
        <w:t xml:space="preserve">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034D33" w:rsidRPr="00A86D54" w:rsidRDefault="00034D33" w:rsidP="00A86D54">
      <w:pPr>
        <w:pStyle w:val="a6"/>
        <w:spacing w:before="0" w:after="0"/>
        <w:ind w:left="-567" w:right="-143"/>
      </w:pPr>
      <w:r w:rsidRPr="00A86D54">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034D33" w:rsidRPr="00A86D54" w:rsidRDefault="00034D33" w:rsidP="00A86D54">
      <w:pPr>
        <w:pStyle w:val="a6"/>
        <w:spacing w:before="0" w:after="0"/>
        <w:ind w:left="-567" w:right="-143"/>
      </w:pPr>
      <w:r w:rsidRPr="00A86D54">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034D33" w:rsidRPr="00A86D54" w:rsidRDefault="00034D33" w:rsidP="00A86D54">
      <w:pPr>
        <w:pStyle w:val="a6"/>
        <w:spacing w:before="0" w:after="0"/>
        <w:ind w:left="-567" w:right="-143" w:firstLine="708"/>
      </w:pPr>
      <w:r w:rsidRPr="00A86D54">
        <w:rPr>
          <w:b/>
          <w:bCs/>
        </w:rPr>
        <w:t>4 ступень</w:t>
      </w:r>
      <w:r w:rsidRPr="00A86D54">
        <w:rPr>
          <w:b/>
          <w:bCs/>
          <w:i/>
          <w:iCs/>
        </w:rPr>
        <w:t>.</w:t>
      </w:r>
      <w:r w:rsidRPr="00A86D54">
        <w:rPr>
          <w:b/>
          <w:bCs/>
        </w:rPr>
        <w:t xml:space="preserve"> «Алый парус».</w:t>
      </w:r>
      <w:r w:rsidRPr="00A86D54">
        <w:t xml:space="preserve"> Алый парус – символ устремленности вперед, </w:t>
      </w:r>
      <w:proofErr w:type="spellStart"/>
      <w:r w:rsidRPr="00A86D54">
        <w:t>неуспокоенности</w:t>
      </w:r>
      <w:proofErr w:type="spellEnd"/>
      <w:r w:rsidRPr="00A86D54">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5E743D" w:rsidRPr="00A86D54" w:rsidRDefault="00034D33" w:rsidP="00A86D54">
      <w:pPr>
        <w:spacing w:line="240" w:lineRule="auto"/>
        <w:ind w:left="-567" w:right="-143"/>
        <w:jc w:val="both"/>
        <w:rPr>
          <w:rFonts w:ascii="Times New Roman" w:hAnsi="Times New Roman" w:cs="Times New Roman"/>
          <w:color w:val="262626" w:themeColor="text1" w:themeTint="D9"/>
          <w:sz w:val="24"/>
          <w:szCs w:val="24"/>
        </w:rPr>
      </w:pPr>
      <w:r w:rsidRPr="00A86D54">
        <w:rPr>
          <w:rFonts w:ascii="Times New Roman" w:hAnsi="Times New Roman" w:cs="Times New Roman"/>
          <w:b/>
          <w:bCs/>
          <w:sz w:val="24"/>
          <w:szCs w:val="24"/>
        </w:rPr>
        <w:t>5 ступень</w:t>
      </w:r>
      <w:r w:rsidRPr="00A86D54">
        <w:rPr>
          <w:rFonts w:ascii="Times New Roman" w:hAnsi="Times New Roman" w:cs="Times New Roman"/>
          <w:b/>
          <w:bCs/>
          <w:i/>
          <w:iCs/>
          <w:sz w:val="24"/>
          <w:szCs w:val="24"/>
        </w:rPr>
        <w:t>.</w:t>
      </w:r>
      <w:r w:rsidRPr="00A86D54">
        <w:rPr>
          <w:rFonts w:ascii="Times New Roman" w:hAnsi="Times New Roman" w:cs="Times New Roman"/>
          <w:b/>
          <w:bCs/>
          <w:sz w:val="24"/>
          <w:szCs w:val="24"/>
        </w:rPr>
        <w:t xml:space="preserve"> «Горящий факел».</w:t>
      </w:r>
      <w:r w:rsidRPr="00A86D54">
        <w:rPr>
          <w:rFonts w:ascii="Times New Roman" w:hAnsi="Times New Roman" w:cs="Times New Roman"/>
          <w:sz w:val="24"/>
          <w:szCs w:val="24"/>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w:t>
      </w:r>
      <w:r w:rsidRPr="00A86D54">
        <w:rPr>
          <w:rFonts w:ascii="Times New Roman" w:hAnsi="Times New Roman" w:cs="Times New Roman"/>
          <w:sz w:val="24"/>
          <w:szCs w:val="24"/>
        </w:rPr>
        <w:lastRenderedPageBreak/>
        <w:t>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p>
    <w:p w:rsidR="00567D1A" w:rsidRPr="00A86D54" w:rsidRDefault="00567D1A" w:rsidP="00A86D54">
      <w:pPr>
        <w:pStyle w:val="a5"/>
        <w:jc w:val="center"/>
        <w:rPr>
          <w:rFonts w:ascii="Times New Roman" w:hAnsi="Times New Roman" w:cs="Times New Roman"/>
          <w:b/>
          <w:sz w:val="24"/>
          <w:szCs w:val="24"/>
        </w:rPr>
      </w:pPr>
      <w:r w:rsidRPr="00A86D54">
        <w:rPr>
          <w:rFonts w:ascii="Times New Roman" w:hAnsi="Times New Roman" w:cs="Times New Roman"/>
          <w:b/>
          <w:sz w:val="24"/>
          <w:szCs w:val="24"/>
        </w:rPr>
        <w:t>ПРИЛОЖЕНИЕ</w:t>
      </w:r>
    </w:p>
    <w:p w:rsidR="00567D1A" w:rsidRPr="00A86D54" w:rsidRDefault="00567D1A" w:rsidP="00A86D54">
      <w:pPr>
        <w:pStyle w:val="a5"/>
        <w:jc w:val="center"/>
        <w:rPr>
          <w:rFonts w:ascii="Times New Roman" w:hAnsi="Times New Roman" w:cs="Times New Roman"/>
          <w:sz w:val="24"/>
          <w:szCs w:val="24"/>
        </w:rPr>
      </w:pPr>
    </w:p>
    <w:p w:rsidR="00567D1A" w:rsidRPr="00A86D54" w:rsidRDefault="00567D1A" w:rsidP="00A86D54">
      <w:pPr>
        <w:pStyle w:val="a5"/>
        <w:jc w:val="center"/>
        <w:rPr>
          <w:rFonts w:ascii="Times New Roman" w:hAnsi="Times New Roman" w:cs="Times New Roman"/>
          <w:b/>
          <w:sz w:val="24"/>
          <w:szCs w:val="24"/>
        </w:rPr>
      </w:pPr>
      <w:r w:rsidRPr="00A86D54">
        <w:rPr>
          <w:rFonts w:ascii="Times New Roman" w:hAnsi="Times New Roman" w:cs="Times New Roman"/>
          <w:b/>
          <w:sz w:val="24"/>
          <w:szCs w:val="24"/>
        </w:rPr>
        <w:t>ОСНОВНЫЕ ПОНЯТИЯ</w:t>
      </w:r>
    </w:p>
    <w:p w:rsidR="00567D1A" w:rsidRPr="00A86D54" w:rsidRDefault="00567D1A" w:rsidP="00A86D54">
      <w:pPr>
        <w:pStyle w:val="a5"/>
        <w:ind w:left="-567"/>
        <w:jc w:val="both"/>
        <w:rPr>
          <w:rFonts w:ascii="Times New Roman" w:hAnsi="Times New Roman" w:cs="Times New Roman"/>
          <w:b/>
          <w:sz w:val="24"/>
          <w:szCs w:val="24"/>
        </w:rPr>
      </w:pPr>
      <w:r w:rsidRPr="00A86D54">
        <w:rPr>
          <w:rFonts w:ascii="Times New Roman" w:hAnsi="Times New Roman" w:cs="Times New Roman"/>
          <w:b/>
          <w:sz w:val="24"/>
          <w:szCs w:val="24"/>
        </w:rPr>
        <w:t>1. Экстремистская деятельность (экстремизм):</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xml:space="preserve">- насильственное изменение основ конституционного строя и нарушение целостности Российской Федерации; </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публичное оправдание терроризма и иная террористическая деятельность;</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xml:space="preserve">- возбуждение социальной, расовой, национальной или религиозной розни; </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совершение преступлений по мотивам, указанным в пункте "е" части первой статьи 63 Уголовного кодекса Российской Федерации;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организация и подготовка указанных деяний, а также подстрекательство к их осуществлению;</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rPr>
        <w:t>2. Экстремистская организация - общественное или религиозное объединение</w:t>
      </w:r>
      <w:r w:rsidRPr="00A86D54">
        <w:rPr>
          <w:rFonts w:ascii="Times New Roman" w:hAnsi="Times New Roman" w:cs="Times New Roman"/>
          <w:sz w:val="24"/>
          <w:szCs w:val="24"/>
        </w:rPr>
        <w:t xml:space="preserve">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rPr>
        <w:t>3. Экстремистские материалы - предназначенные для обнародования документы либо</w:t>
      </w:r>
      <w:r w:rsidRPr="00A86D54">
        <w:rPr>
          <w:rFonts w:ascii="Times New Roman" w:hAnsi="Times New Roman" w:cs="Times New Roman"/>
          <w:sz w:val="24"/>
          <w:szCs w:val="24"/>
        </w:rPr>
        <w:t xml:space="preserve">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rPr>
        <w:lastRenderedPageBreak/>
        <w:t>4. Основные направления противодействия экстремистской деятельно</w:t>
      </w:r>
      <w:r w:rsidRPr="00A86D54">
        <w:rPr>
          <w:rFonts w:ascii="Times New Roman" w:hAnsi="Times New Roman" w:cs="Times New Roman"/>
          <w:sz w:val="24"/>
          <w:szCs w:val="24"/>
        </w:rPr>
        <w:t>сти.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Противодействие экстремистской деятельности осуществляется по следующим основным направлениям:</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67D1A" w:rsidRPr="00A86D54" w:rsidRDefault="00567D1A" w:rsidP="00A86D54">
      <w:pPr>
        <w:pStyle w:val="a5"/>
        <w:ind w:left="-567"/>
        <w:jc w:val="both"/>
        <w:rPr>
          <w:rFonts w:ascii="Times New Roman" w:hAnsi="Times New Roman" w:cs="Times New Roman"/>
          <w:b/>
          <w:sz w:val="24"/>
          <w:szCs w:val="24"/>
        </w:rPr>
      </w:pPr>
      <w:r w:rsidRPr="00A86D54">
        <w:rPr>
          <w:rFonts w:ascii="Times New Roman" w:hAnsi="Times New Roman" w:cs="Times New Roman"/>
          <w:b/>
          <w:sz w:val="24"/>
          <w:szCs w:val="24"/>
        </w:rPr>
        <w:t>5. Субъекты противодействия экстремистской деятельности.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rPr>
        <w:t>6. Профилактика экстремистской деятельности</w:t>
      </w:r>
      <w:r w:rsidRPr="00A86D54">
        <w:rPr>
          <w:rFonts w:ascii="Times New Roman" w:hAnsi="Times New Roman" w:cs="Times New Roman"/>
          <w:sz w:val="24"/>
          <w:szCs w:val="24"/>
        </w:rPr>
        <w:t>.</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rPr>
        <w:t xml:space="preserve">7. Толерантность (лат. </w:t>
      </w:r>
      <w:proofErr w:type="spellStart"/>
      <w:r w:rsidRPr="00A86D54">
        <w:rPr>
          <w:rFonts w:ascii="Times New Roman" w:hAnsi="Times New Roman" w:cs="Times New Roman"/>
          <w:b/>
          <w:sz w:val="24"/>
          <w:szCs w:val="24"/>
        </w:rPr>
        <w:t>tolerantia</w:t>
      </w:r>
      <w:proofErr w:type="spellEnd"/>
      <w:r w:rsidRPr="00A86D54">
        <w:rPr>
          <w:rFonts w:ascii="Times New Roman" w:hAnsi="Times New Roman" w:cs="Times New Roman"/>
          <w:b/>
          <w:sz w:val="24"/>
          <w:szCs w:val="24"/>
        </w:rPr>
        <w:t xml:space="preserve"> - терпение)</w:t>
      </w:r>
      <w:r w:rsidRPr="00A86D54">
        <w:rPr>
          <w:rFonts w:ascii="Times New Roman" w:hAnsi="Times New Roman" w:cs="Times New Roman"/>
          <w:sz w:val="24"/>
          <w:szCs w:val="24"/>
        </w:rPr>
        <w:t xml:space="preserve">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rPr>
        <w:t xml:space="preserve">8. Ксенофобия (греч. </w:t>
      </w:r>
      <w:proofErr w:type="spellStart"/>
      <w:r w:rsidRPr="00A86D54">
        <w:rPr>
          <w:rFonts w:ascii="Times New Roman" w:hAnsi="Times New Roman" w:cs="Times New Roman"/>
          <w:b/>
          <w:sz w:val="24"/>
          <w:szCs w:val="24"/>
        </w:rPr>
        <w:t>xenos</w:t>
      </w:r>
      <w:proofErr w:type="spellEnd"/>
      <w:r w:rsidRPr="00A86D54">
        <w:rPr>
          <w:rFonts w:ascii="Times New Roman" w:hAnsi="Times New Roman" w:cs="Times New Roman"/>
          <w:b/>
          <w:sz w:val="24"/>
          <w:szCs w:val="24"/>
        </w:rPr>
        <w:t xml:space="preserve"> - чужой + </w:t>
      </w:r>
      <w:proofErr w:type="spellStart"/>
      <w:r w:rsidRPr="00A86D54">
        <w:rPr>
          <w:rFonts w:ascii="Times New Roman" w:hAnsi="Times New Roman" w:cs="Times New Roman"/>
          <w:b/>
          <w:sz w:val="24"/>
          <w:szCs w:val="24"/>
        </w:rPr>
        <w:t>phobos</w:t>
      </w:r>
      <w:proofErr w:type="spellEnd"/>
      <w:r w:rsidRPr="00A86D54">
        <w:rPr>
          <w:rFonts w:ascii="Times New Roman" w:hAnsi="Times New Roman" w:cs="Times New Roman"/>
          <w:b/>
          <w:sz w:val="24"/>
          <w:szCs w:val="24"/>
        </w:rPr>
        <w:t xml:space="preserve"> - страх</w:t>
      </w:r>
      <w:r w:rsidRPr="00A86D54">
        <w:rPr>
          <w:rFonts w:ascii="Times New Roman" w:hAnsi="Times New Roman" w:cs="Times New Roman"/>
          <w:sz w:val="24"/>
          <w:szCs w:val="24"/>
        </w:rPr>
        <w:t>)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567D1A" w:rsidRPr="00A86D54" w:rsidRDefault="00567D1A" w:rsidP="00A86D54">
      <w:pPr>
        <w:pStyle w:val="a5"/>
        <w:ind w:left="-567"/>
        <w:jc w:val="both"/>
        <w:rPr>
          <w:rFonts w:ascii="Times New Roman" w:hAnsi="Times New Roman" w:cs="Times New Roman"/>
          <w:sz w:val="24"/>
          <w:szCs w:val="24"/>
          <w:shd w:val="clear" w:color="auto" w:fill="FFFFFF"/>
        </w:rPr>
      </w:pPr>
      <w:r w:rsidRPr="00A86D54">
        <w:rPr>
          <w:rFonts w:ascii="Times New Roman" w:hAnsi="Times New Roman" w:cs="Times New Roman"/>
          <w:b/>
          <w:sz w:val="24"/>
          <w:szCs w:val="24"/>
        </w:rPr>
        <w:t xml:space="preserve">9. </w:t>
      </w:r>
      <w:r w:rsidRPr="00A86D54">
        <w:rPr>
          <w:rFonts w:ascii="Times New Roman" w:hAnsi="Times New Roman" w:cs="Times New Roman"/>
          <w:b/>
          <w:sz w:val="24"/>
          <w:szCs w:val="24"/>
          <w:shd w:val="clear" w:color="auto" w:fill="FFFFFF"/>
        </w:rPr>
        <w:t>Терроризм</w:t>
      </w:r>
      <w:r w:rsidRPr="00A86D54">
        <w:rPr>
          <w:rFonts w:ascii="Times New Roman" w:hAnsi="Times New Roman" w:cs="Times New Roman"/>
          <w:sz w:val="24"/>
          <w:szCs w:val="24"/>
          <w:shd w:val="clear" w:color="auto" w:fill="FFFFFF"/>
        </w:rPr>
        <w:t xml:space="preserve"> (</w:t>
      </w:r>
      <w:r w:rsidRPr="00A86D54">
        <w:rPr>
          <w:rStyle w:val="w"/>
          <w:rFonts w:ascii="Times New Roman" w:hAnsi="Times New Roman" w:cs="Times New Roman"/>
          <w:color w:val="000000"/>
          <w:sz w:val="24"/>
          <w:szCs w:val="24"/>
          <w:shd w:val="clear" w:color="auto" w:fill="FFFFFF"/>
        </w:rPr>
        <w:t>насильственные</w:t>
      </w:r>
      <w:r w:rsidRPr="00A86D54">
        <w:rPr>
          <w:rStyle w:val="apple-converted-space"/>
          <w:rFonts w:ascii="Times New Roman" w:hAnsi="Times New Roman" w:cs="Times New Roman"/>
          <w:color w:val="000000"/>
          <w:sz w:val="24"/>
          <w:szCs w:val="24"/>
          <w:shd w:val="clear" w:color="auto" w:fill="FFFFFF"/>
        </w:rPr>
        <w:t> </w:t>
      </w:r>
      <w:r w:rsidRPr="00A86D54">
        <w:rPr>
          <w:rStyle w:val="w"/>
          <w:rFonts w:ascii="Times New Roman" w:hAnsi="Times New Roman" w:cs="Times New Roman"/>
          <w:color w:val="000000"/>
          <w:sz w:val="24"/>
          <w:szCs w:val="24"/>
          <w:shd w:val="clear" w:color="auto" w:fill="FFFFFF"/>
        </w:rPr>
        <w:t>действия</w:t>
      </w:r>
      <w:r w:rsidRPr="00A86D54">
        <w:rPr>
          <w:rFonts w:ascii="Times New Roman" w:hAnsi="Times New Roman" w:cs="Times New Roman"/>
          <w:sz w:val="24"/>
          <w:szCs w:val="24"/>
          <w:shd w:val="clear" w:color="auto" w:fill="FFFFFF"/>
        </w:rPr>
        <w:t>)</w:t>
      </w:r>
      <w:r w:rsidRPr="00A86D54">
        <w:rPr>
          <w:rStyle w:val="apple-converted-space"/>
          <w:rFonts w:ascii="Times New Roman" w:hAnsi="Times New Roman" w:cs="Times New Roman"/>
          <w:sz w:val="24"/>
          <w:szCs w:val="24"/>
          <w:shd w:val="clear" w:color="auto" w:fill="FFFFFF"/>
        </w:rPr>
        <w:t> </w:t>
      </w:r>
      <w:r w:rsidRPr="00A86D54">
        <w:rPr>
          <w:rFonts w:ascii="Times New Roman" w:hAnsi="Times New Roman" w:cs="Times New Roman"/>
          <w:sz w:val="24"/>
          <w:szCs w:val="24"/>
          <w:shd w:val="clear" w:color="auto" w:fill="FFFFFF"/>
        </w:rPr>
        <w:t>— политика, основанная на систематическом применении террора. Несмотря на юридическую силу термина «терроризм», его</w:t>
      </w:r>
      <w:r w:rsidRPr="00A86D54">
        <w:rPr>
          <w:rStyle w:val="apple-converted-space"/>
          <w:rFonts w:ascii="Times New Roman" w:hAnsi="Times New Roman" w:cs="Times New Roman"/>
          <w:sz w:val="24"/>
          <w:szCs w:val="24"/>
          <w:shd w:val="clear" w:color="auto" w:fill="FFFFFF"/>
        </w:rPr>
        <w:t> </w:t>
      </w:r>
      <w:r w:rsidRPr="00A86D54">
        <w:rPr>
          <w:rFonts w:ascii="Times New Roman" w:hAnsi="Times New Roman" w:cs="Times New Roman"/>
          <w:sz w:val="24"/>
          <w:szCs w:val="24"/>
          <w:shd w:val="clear" w:color="auto" w:fill="FFFFFF"/>
        </w:rPr>
        <w:t>определение</w:t>
      </w:r>
      <w:r w:rsidRPr="00A86D54">
        <w:rPr>
          <w:rStyle w:val="apple-converted-space"/>
          <w:rFonts w:ascii="Times New Roman" w:hAnsi="Times New Roman" w:cs="Times New Roman"/>
          <w:sz w:val="24"/>
          <w:szCs w:val="24"/>
          <w:shd w:val="clear" w:color="auto" w:fill="FFFFFF"/>
        </w:rPr>
        <w:t> </w:t>
      </w:r>
      <w:r w:rsidRPr="00A86D54">
        <w:rPr>
          <w:rFonts w:ascii="Times New Roman" w:hAnsi="Times New Roman" w:cs="Times New Roman"/>
          <w:sz w:val="24"/>
          <w:szCs w:val="24"/>
          <w:shd w:val="clear" w:color="auto" w:fill="FFFFFF"/>
        </w:rPr>
        <w:t>вплоть до настоящего времени остается неоднозначным.</w:t>
      </w:r>
    </w:p>
    <w:p w:rsidR="00567D1A" w:rsidRPr="00A86D54" w:rsidRDefault="00567D1A" w:rsidP="00A86D54">
      <w:pPr>
        <w:pStyle w:val="a5"/>
        <w:ind w:left="-567"/>
        <w:jc w:val="both"/>
        <w:rPr>
          <w:rFonts w:ascii="Times New Roman" w:hAnsi="Times New Roman" w:cs="Times New Roman"/>
          <w:sz w:val="24"/>
          <w:szCs w:val="24"/>
          <w:shd w:val="clear" w:color="auto" w:fill="FFFFFF"/>
        </w:rPr>
      </w:pPr>
      <w:r w:rsidRPr="00A86D54">
        <w:rPr>
          <w:rFonts w:ascii="Times New Roman" w:hAnsi="Times New Roman" w:cs="Times New Roman"/>
          <w:b/>
          <w:sz w:val="24"/>
          <w:szCs w:val="24"/>
          <w:shd w:val="clear" w:color="auto" w:fill="FFFFFF"/>
        </w:rPr>
        <w:t>10. Террористическая деятельность</w:t>
      </w:r>
      <w:r w:rsidRPr="00A86D54">
        <w:rPr>
          <w:rStyle w:val="apple-converted-space"/>
          <w:rFonts w:ascii="Times New Roman" w:hAnsi="Times New Roman" w:cs="Times New Roman"/>
          <w:sz w:val="24"/>
          <w:szCs w:val="24"/>
          <w:shd w:val="clear" w:color="auto" w:fill="FFFFFF"/>
        </w:rPr>
        <w:t> </w:t>
      </w:r>
      <w:r w:rsidRPr="00A86D54">
        <w:rPr>
          <w:rFonts w:ascii="Times New Roman" w:hAnsi="Times New Roman" w:cs="Times New Roman"/>
          <w:sz w:val="24"/>
          <w:szCs w:val="24"/>
          <w:shd w:val="clear" w:color="auto" w:fill="FFFFFF"/>
        </w:rPr>
        <w:t>-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567D1A" w:rsidRPr="00A86D54" w:rsidRDefault="00567D1A" w:rsidP="00A86D54">
      <w:pPr>
        <w:pStyle w:val="a5"/>
        <w:ind w:left="-567"/>
        <w:jc w:val="both"/>
        <w:rPr>
          <w:rFonts w:ascii="Times New Roman" w:hAnsi="Times New Roman" w:cs="Times New Roman"/>
          <w:sz w:val="24"/>
          <w:szCs w:val="24"/>
        </w:rPr>
      </w:pPr>
      <w:r w:rsidRPr="00A86D54">
        <w:rPr>
          <w:rFonts w:ascii="Times New Roman" w:hAnsi="Times New Roman" w:cs="Times New Roman"/>
          <w:b/>
          <w:sz w:val="24"/>
          <w:szCs w:val="24"/>
          <w:shd w:val="clear" w:color="auto" w:fill="FFFFFF"/>
        </w:rPr>
        <w:t>11.</w:t>
      </w:r>
      <w:r w:rsidRPr="00A86D54">
        <w:rPr>
          <w:rStyle w:val="a8"/>
          <w:rFonts w:ascii="Times New Roman" w:hAnsi="Times New Roman" w:cs="Times New Roman"/>
          <w:sz w:val="24"/>
          <w:szCs w:val="24"/>
          <w:shd w:val="clear" w:color="auto" w:fill="FFFFFF"/>
        </w:rPr>
        <w:t>Террористическая</w:t>
      </w:r>
      <w:r w:rsidRPr="00A86D54">
        <w:rPr>
          <w:rFonts w:ascii="Times New Roman" w:hAnsi="Times New Roman" w:cs="Times New Roman"/>
          <w:sz w:val="24"/>
          <w:szCs w:val="24"/>
          <w:shd w:val="clear" w:color="auto" w:fill="FFFFFF"/>
        </w:rPr>
        <w:t> </w:t>
      </w:r>
      <w:r w:rsidRPr="00A86D54">
        <w:rPr>
          <w:rStyle w:val="a8"/>
          <w:rFonts w:ascii="Times New Roman" w:hAnsi="Times New Roman" w:cs="Times New Roman"/>
          <w:sz w:val="24"/>
          <w:szCs w:val="24"/>
          <w:shd w:val="clear" w:color="auto" w:fill="FFFFFF"/>
        </w:rPr>
        <w:t>организация</w:t>
      </w:r>
      <w:r w:rsidRPr="00A86D54">
        <w:rPr>
          <w:rFonts w:ascii="Times New Roman" w:hAnsi="Times New Roman" w:cs="Times New Roman"/>
          <w:sz w:val="24"/>
          <w:szCs w:val="24"/>
          <w:shd w:val="clear" w:color="auto" w:fill="FFFFFF"/>
        </w:rPr>
        <w:t> — </w:t>
      </w:r>
      <w:r w:rsidRPr="00A86D54">
        <w:rPr>
          <w:rStyle w:val="a8"/>
          <w:rFonts w:ascii="Times New Roman" w:hAnsi="Times New Roman" w:cs="Times New Roman"/>
          <w:b w:val="0"/>
          <w:sz w:val="24"/>
          <w:szCs w:val="24"/>
          <w:shd w:val="clear" w:color="auto" w:fill="FFFFFF"/>
        </w:rPr>
        <w:t>организация</w:t>
      </w:r>
      <w:r w:rsidRPr="00A86D54">
        <w:rPr>
          <w:rFonts w:ascii="Times New Roman" w:hAnsi="Times New Roman" w:cs="Times New Roman"/>
          <w:sz w:val="24"/>
          <w:szCs w:val="24"/>
          <w:shd w:val="clear" w:color="auto" w:fill="FFFFFF"/>
        </w:rPr>
        <w:t xml:space="preserve">, созданная в целях осуществления </w:t>
      </w:r>
      <w:r w:rsidRPr="00A86D54">
        <w:rPr>
          <w:rStyle w:val="a8"/>
          <w:rFonts w:ascii="Times New Roman" w:hAnsi="Times New Roman" w:cs="Times New Roman"/>
          <w:b w:val="0"/>
          <w:sz w:val="24"/>
          <w:szCs w:val="24"/>
          <w:shd w:val="clear" w:color="auto" w:fill="FFFFFF"/>
        </w:rPr>
        <w:t>террористической</w:t>
      </w:r>
      <w:r w:rsidRPr="00A86D54">
        <w:rPr>
          <w:rFonts w:ascii="Times New Roman" w:hAnsi="Times New Roman" w:cs="Times New Roman"/>
          <w:sz w:val="24"/>
          <w:szCs w:val="24"/>
          <w:shd w:val="clear" w:color="auto" w:fill="FFFFFF"/>
        </w:rPr>
        <w:t> деятельности или признающая возможность использования в своей деятельности терроризма</w:t>
      </w:r>
    </w:p>
    <w:p w:rsidR="00567D1A" w:rsidRPr="00A86D54" w:rsidRDefault="00567D1A" w:rsidP="00A86D54">
      <w:pPr>
        <w:pStyle w:val="a5"/>
        <w:ind w:left="-567"/>
        <w:jc w:val="both"/>
        <w:rPr>
          <w:rFonts w:ascii="Times New Roman" w:hAnsi="Times New Roman" w:cs="Times New Roman"/>
          <w:sz w:val="24"/>
          <w:szCs w:val="24"/>
        </w:rPr>
      </w:pPr>
      <w:proofErr w:type="spellStart"/>
      <w:r w:rsidRPr="00A86D54">
        <w:rPr>
          <w:rStyle w:val="a8"/>
          <w:rFonts w:ascii="Times New Roman" w:hAnsi="Times New Roman" w:cs="Times New Roman"/>
          <w:sz w:val="24"/>
          <w:szCs w:val="24"/>
          <w:shd w:val="clear" w:color="auto" w:fill="FFFFFF"/>
        </w:rPr>
        <w:t>Террористи́ческий</w:t>
      </w:r>
      <w:proofErr w:type="spellEnd"/>
      <w:r w:rsidRPr="00A86D54">
        <w:rPr>
          <w:rStyle w:val="a8"/>
          <w:rFonts w:ascii="Times New Roman" w:hAnsi="Times New Roman" w:cs="Times New Roman"/>
          <w:sz w:val="24"/>
          <w:szCs w:val="24"/>
          <w:shd w:val="clear" w:color="auto" w:fill="FFFFFF"/>
        </w:rPr>
        <w:t xml:space="preserve"> акт</w:t>
      </w:r>
      <w:r w:rsidRPr="00A86D54">
        <w:rPr>
          <w:rFonts w:ascii="Times New Roman" w:hAnsi="Times New Roman" w:cs="Times New Roman"/>
          <w:sz w:val="24"/>
          <w:szCs w:val="24"/>
          <w:shd w:val="clear" w:color="auto" w:fill="FFFFFF"/>
        </w:rPr>
        <w:t> (сокращённо </w:t>
      </w:r>
      <w:r w:rsidRPr="00A86D54">
        <w:rPr>
          <w:rStyle w:val="a8"/>
          <w:rFonts w:ascii="Times New Roman" w:hAnsi="Times New Roman" w:cs="Times New Roman"/>
          <w:sz w:val="24"/>
          <w:szCs w:val="24"/>
          <w:shd w:val="clear" w:color="auto" w:fill="FFFFFF"/>
        </w:rPr>
        <w:t>теракт</w:t>
      </w:r>
      <w:r w:rsidRPr="00A86D54">
        <w:rPr>
          <w:rFonts w:ascii="Times New Roman" w:hAnsi="Times New Roman" w:cs="Times New Roman"/>
          <w:sz w:val="24"/>
          <w:szCs w:val="24"/>
          <w:shd w:val="clear" w:color="auto" w:fill="FFFFFF"/>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A86D54">
        <w:rPr>
          <w:rFonts w:ascii="Times New Roman" w:hAnsi="Times New Roman" w:cs="Times New Roman"/>
          <w:sz w:val="24"/>
          <w:szCs w:val="24"/>
        </w:rPr>
        <w:t>.</w:t>
      </w:r>
    </w:p>
    <w:p w:rsidR="00567D1A" w:rsidRPr="00A86D54" w:rsidRDefault="00567D1A" w:rsidP="00A86D54">
      <w:pPr>
        <w:pStyle w:val="a5"/>
        <w:ind w:left="-567"/>
        <w:jc w:val="both"/>
        <w:rPr>
          <w:rStyle w:val="c1"/>
          <w:rFonts w:ascii="Times New Roman" w:hAnsi="Times New Roman" w:cs="Times New Roman"/>
          <w:b/>
          <w:sz w:val="24"/>
          <w:szCs w:val="24"/>
        </w:rPr>
      </w:pPr>
      <w:r w:rsidRPr="00A86D54">
        <w:rPr>
          <w:rStyle w:val="c1"/>
          <w:rFonts w:ascii="Times New Roman" w:hAnsi="Times New Roman" w:cs="Times New Roman"/>
          <w:b/>
          <w:bCs/>
          <w:color w:val="000000"/>
          <w:sz w:val="24"/>
          <w:szCs w:val="24"/>
        </w:rPr>
        <w:t>Национальный экстремизм</w:t>
      </w:r>
      <w:r w:rsidRPr="00A86D54">
        <w:rPr>
          <w:rStyle w:val="c1"/>
          <w:rFonts w:ascii="Times New Roman" w:hAnsi="Times New Roman" w:cs="Times New Roman"/>
          <w:color w:val="000000"/>
          <w:sz w:val="24"/>
          <w:szCs w:val="24"/>
        </w:rPr>
        <w:t>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567D1A" w:rsidRPr="00A86D54" w:rsidRDefault="00567D1A" w:rsidP="00A86D54">
      <w:pPr>
        <w:pStyle w:val="a5"/>
        <w:ind w:left="-567"/>
        <w:jc w:val="both"/>
        <w:rPr>
          <w:rStyle w:val="c1"/>
          <w:rFonts w:ascii="Times New Roman" w:hAnsi="Times New Roman" w:cs="Times New Roman"/>
          <w:b/>
          <w:sz w:val="24"/>
          <w:szCs w:val="24"/>
        </w:rPr>
      </w:pPr>
      <w:r w:rsidRPr="00A86D54">
        <w:rPr>
          <w:rStyle w:val="c1"/>
          <w:rFonts w:ascii="Times New Roman" w:hAnsi="Times New Roman" w:cs="Times New Roman"/>
          <w:color w:val="000000"/>
          <w:sz w:val="24"/>
          <w:szCs w:val="24"/>
        </w:rPr>
        <w:t>Под </w:t>
      </w:r>
      <w:r w:rsidRPr="00A86D54">
        <w:rPr>
          <w:rStyle w:val="c1"/>
          <w:rFonts w:ascii="Times New Roman" w:hAnsi="Times New Roman" w:cs="Times New Roman"/>
          <w:b/>
          <w:bCs/>
          <w:color w:val="000000"/>
          <w:sz w:val="24"/>
          <w:szCs w:val="24"/>
        </w:rPr>
        <w:t>религиозным экстремизмом</w:t>
      </w:r>
      <w:r w:rsidRPr="00A86D54">
        <w:rPr>
          <w:rStyle w:val="c1"/>
          <w:rFonts w:ascii="Times New Roman" w:hAnsi="Times New Roman" w:cs="Times New Roman"/>
          <w:color w:val="000000"/>
          <w:sz w:val="24"/>
          <w:szCs w:val="24"/>
        </w:rPr>
        <w:t>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567D1A" w:rsidRPr="00A86D54" w:rsidRDefault="00567D1A" w:rsidP="00A86D54">
      <w:pPr>
        <w:pStyle w:val="a5"/>
        <w:ind w:left="-567"/>
        <w:jc w:val="both"/>
        <w:rPr>
          <w:rFonts w:ascii="Times New Roman" w:hAnsi="Times New Roman" w:cs="Times New Roman"/>
          <w:sz w:val="24"/>
          <w:szCs w:val="24"/>
        </w:rPr>
      </w:pPr>
      <w:r w:rsidRPr="00A86D54">
        <w:rPr>
          <w:rStyle w:val="c1"/>
          <w:rFonts w:ascii="Times New Roman" w:hAnsi="Times New Roman" w:cs="Times New Roman"/>
          <w:b/>
          <w:bCs/>
          <w:color w:val="000000"/>
          <w:sz w:val="24"/>
          <w:szCs w:val="24"/>
        </w:rPr>
        <w:lastRenderedPageBreak/>
        <w:t>Политический экстремизм</w:t>
      </w:r>
      <w:r w:rsidRPr="00A86D54">
        <w:rPr>
          <w:rStyle w:val="c1"/>
          <w:rFonts w:ascii="Times New Roman" w:hAnsi="Times New Roman" w:cs="Times New Roman"/>
          <w:color w:val="000000"/>
          <w:sz w:val="24"/>
          <w:szCs w:val="24"/>
        </w:rPr>
        <w:t> – это движения или       течения против существующего конституционного строя.</w:t>
      </w:r>
    </w:p>
    <w:p w:rsidR="00B4623F" w:rsidRPr="00567D1A" w:rsidRDefault="00B4623F" w:rsidP="00567D1A">
      <w:pPr>
        <w:pStyle w:val="a5"/>
        <w:ind w:left="-567"/>
        <w:jc w:val="both"/>
        <w:rPr>
          <w:rFonts w:ascii="Times New Roman" w:hAnsi="Times New Roman" w:cs="Times New Roman"/>
          <w:color w:val="262626" w:themeColor="text1" w:themeTint="D9"/>
          <w:sz w:val="24"/>
          <w:szCs w:val="24"/>
        </w:rPr>
      </w:pPr>
    </w:p>
    <w:sectPr w:rsidR="00B4623F" w:rsidRPr="00567D1A" w:rsidSect="00C5257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7F4" w:rsidRDefault="004347F4" w:rsidP="000A600B">
      <w:pPr>
        <w:spacing w:after="0" w:line="240" w:lineRule="auto"/>
      </w:pPr>
      <w:r>
        <w:separator/>
      </w:r>
    </w:p>
  </w:endnote>
  <w:endnote w:type="continuationSeparator" w:id="0">
    <w:p w:rsidR="004347F4" w:rsidRDefault="004347F4" w:rsidP="000A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11" w:rsidRDefault="0058144C" w:rsidP="00324F3D">
    <w:pPr>
      <w:pStyle w:val="ac"/>
      <w:framePr w:wrap="around" w:vAnchor="text" w:hAnchor="margin" w:xAlign="right" w:y="1"/>
      <w:rPr>
        <w:rStyle w:val="ae"/>
      </w:rPr>
    </w:pPr>
    <w:r>
      <w:rPr>
        <w:rStyle w:val="ae"/>
      </w:rPr>
      <w:fldChar w:fldCharType="begin"/>
    </w:r>
    <w:r w:rsidR="00A86D54">
      <w:rPr>
        <w:rStyle w:val="ae"/>
      </w:rPr>
      <w:instrText xml:space="preserve">PAGE  </w:instrText>
    </w:r>
    <w:r>
      <w:rPr>
        <w:rStyle w:val="ae"/>
      </w:rPr>
      <w:fldChar w:fldCharType="end"/>
    </w:r>
  </w:p>
  <w:p w:rsidR="007C1611" w:rsidRDefault="004347F4" w:rsidP="0025406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11" w:rsidRDefault="0058144C" w:rsidP="00324F3D">
    <w:pPr>
      <w:pStyle w:val="ac"/>
      <w:framePr w:wrap="around" w:vAnchor="text" w:hAnchor="margin" w:xAlign="right" w:y="1"/>
      <w:rPr>
        <w:rStyle w:val="ae"/>
      </w:rPr>
    </w:pPr>
    <w:r>
      <w:rPr>
        <w:rStyle w:val="ae"/>
      </w:rPr>
      <w:fldChar w:fldCharType="begin"/>
    </w:r>
    <w:r w:rsidR="00A86D54">
      <w:rPr>
        <w:rStyle w:val="ae"/>
      </w:rPr>
      <w:instrText xml:space="preserve">PAGE  </w:instrText>
    </w:r>
    <w:r>
      <w:rPr>
        <w:rStyle w:val="ae"/>
      </w:rPr>
      <w:fldChar w:fldCharType="separate"/>
    </w:r>
    <w:r w:rsidR="0009408C">
      <w:rPr>
        <w:rStyle w:val="ae"/>
        <w:noProof/>
      </w:rPr>
      <w:t>9</w:t>
    </w:r>
    <w:r>
      <w:rPr>
        <w:rStyle w:val="ae"/>
      </w:rPr>
      <w:fldChar w:fldCharType="end"/>
    </w:r>
  </w:p>
  <w:p w:rsidR="007C1611" w:rsidRPr="007C1611" w:rsidRDefault="004347F4" w:rsidP="00254065">
    <w:pPr>
      <w:pStyle w:val="ac"/>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7F4" w:rsidRDefault="004347F4" w:rsidP="000A600B">
      <w:pPr>
        <w:spacing w:after="0" w:line="240" w:lineRule="auto"/>
      </w:pPr>
      <w:r>
        <w:separator/>
      </w:r>
    </w:p>
  </w:footnote>
  <w:footnote w:type="continuationSeparator" w:id="0">
    <w:p w:rsidR="004347F4" w:rsidRDefault="004347F4" w:rsidP="000A6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769"/>
    <w:multiLevelType w:val="multilevel"/>
    <w:tmpl w:val="90C4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074C8"/>
    <w:multiLevelType w:val="hybridMultilevel"/>
    <w:tmpl w:val="F2A8C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D55D0C"/>
    <w:multiLevelType w:val="hybridMultilevel"/>
    <w:tmpl w:val="B91E5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67A04"/>
    <w:multiLevelType w:val="hybridMultilevel"/>
    <w:tmpl w:val="A0C4255E"/>
    <w:lvl w:ilvl="0" w:tplc="8F1A569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3C0552"/>
    <w:multiLevelType w:val="hybridMultilevel"/>
    <w:tmpl w:val="70DE9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E72D7"/>
    <w:multiLevelType w:val="hybridMultilevel"/>
    <w:tmpl w:val="768EA7B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1C953C15"/>
    <w:multiLevelType w:val="hybridMultilevel"/>
    <w:tmpl w:val="672A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87882"/>
    <w:multiLevelType w:val="multilevel"/>
    <w:tmpl w:val="B9B4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32090"/>
    <w:multiLevelType w:val="multilevel"/>
    <w:tmpl w:val="B85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B1B25"/>
    <w:multiLevelType w:val="hybridMultilevel"/>
    <w:tmpl w:val="0BE46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115909"/>
    <w:multiLevelType w:val="hybridMultilevel"/>
    <w:tmpl w:val="972A94C4"/>
    <w:lvl w:ilvl="0" w:tplc="04190001">
      <w:start w:val="1"/>
      <w:numFmt w:val="bullet"/>
      <w:lvlText w:val=""/>
      <w:lvlJc w:val="left"/>
      <w:pPr>
        <w:ind w:left="1006" w:hanging="360"/>
      </w:pPr>
      <w:rPr>
        <w:rFonts w:ascii="Symbol" w:hAnsi="Symbol"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1">
    <w:nsid w:val="41731EBA"/>
    <w:multiLevelType w:val="multilevel"/>
    <w:tmpl w:val="FB24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F13A2E"/>
    <w:multiLevelType w:val="multilevel"/>
    <w:tmpl w:val="9192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00096"/>
    <w:multiLevelType w:val="multilevel"/>
    <w:tmpl w:val="4554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C16C19"/>
    <w:multiLevelType w:val="multilevel"/>
    <w:tmpl w:val="89C8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8D1115"/>
    <w:multiLevelType w:val="hybridMultilevel"/>
    <w:tmpl w:val="EDEE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9F667D"/>
    <w:multiLevelType w:val="multilevel"/>
    <w:tmpl w:val="4A82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630674"/>
    <w:multiLevelType w:val="hybridMultilevel"/>
    <w:tmpl w:val="9C8AF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E47390"/>
    <w:multiLevelType w:val="hybridMultilevel"/>
    <w:tmpl w:val="4B3E1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A059F0"/>
    <w:multiLevelType w:val="hybridMultilevel"/>
    <w:tmpl w:val="46DE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3B03C9"/>
    <w:multiLevelType w:val="hybridMultilevel"/>
    <w:tmpl w:val="69AAF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BB43668"/>
    <w:multiLevelType w:val="multilevel"/>
    <w:tmpl w:val="ED0A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0248EA"/>
    <w:multiLevelType w:val="multilevel"/>
    <w:tmpl w:val="1FD0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1D77E9"/>
    <w:multiLevelType w:val="hybridMultilevel"/>
    <w:tmpl w:val="D5E40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44B3"/>
    <w:multiLevelType w:val="multilevel"/>
    <w:tmpl w:val="B08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B3577A"/>
    <w:multiLevelType w:val="multilevel"/>
    <w:tmpl w:val="4416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1"/>
  </w:num>
  <w:num w:numId="4">
    <w:abstractNumId w:val="13"/>
  </w:num>
  <w:num w:numId="5">
    <w:abstractNumId w:val="21"/>
  </w:num>
  <w:num w:numId="6">
    <w:abstractNumId w:val="16"/>
  </w:num>
  <w:num w:numId="7">
    <w:abstractNumId w:val="24"/>
  </w:num>
  <w:num w:numId="8">
    <w:abstractNumId w:val="8"/>
  </w:num>
  <w:num w:numId="9">
    <w:abstractNumId w:val="7"/>
  </w:num>
  <w:num w:numId="10">
    <w:abstractNumId w:val="12"/>
  </w:num>
  <w:num w:numId="11">
    <w:abstractNumId w:val="0"/>
  </w:num>
  <w:num w:numId="12">
    <w:abstractNumId w:val="14"/>
  </w:num>
  <w:num w:numId="13">
    <w:abstractNumId w:val="1"/>
  </w:num>
  <w:num w:numId="14">
    <w:abstractNumId w:val="17"/>
  </w:num>
  <w:num w:numId="15">
    <w:abstractNumId w:val="10"/>
  </w:num>
  <w:num w:numId="16">
    <w:abstractNumId w:val="6"/>
  </w:num>
  <w:num w:numId="17">
    <w:abstractNumId w:val="4"/>
  </w:num>
  <w:num w:numId="18">
    <w:abstractNumId w:val="15"/>
  </w:num>
  <w:num w:numId="19">
    <w:abstractNumId w:val="5"/>
  </w:num>
  <w:num w:numId="20">
    <w:abstractNumId w:val="9"/>
  </w:num>
  <w:num w:numId="21">
    <w:abstractNumId w:val="3"/>
  </w:num>
  <w:num w:numId="22">
    <w:abstractNumId w:val="2"/>
  </w:num>
  <w:num w:numId="23">
    <w:abstractNumId w:val="20"/>
  </w:num>
  <w:num w:numId="24">
    <w:abstractNumId w:val="18"/>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072F"/>
    <w:rsid w:val="00014081"/>
    <w:rsid w:val="00016B1D"/>
    <w:rsid w:val="0002515D"/>
    <w:rsid w:val="00034D33"/>
    <w:rsid w:val="00080A54"/>
    <w:rsid w:val="0009408C"/>
    <w:rsid w:val="000A600B"/>
    <w:rsid w:val="000B6906"/>
    <w:rsid w:val="000C0951"/>
    <w:rsid w:val="000E3251"/>
    <w:rsid w:val="000F2705"/>
    <w:rsid w:val="000F56B4"/>
    <w:rsid w:val="00102132"/>
    <w:rsid w:val="00124D56"/>
    <w:rsid w:val="00136B80"/>
    <w:rsid w:val="00142D7D"/>
    <w:rsid w:val="001A6AD4"/>
    <w:rsid w:val="001B5AEA"/>
    <w:rsid w:val="001C1375"/>
    <w:rsid w:val="00215D3E"/>
    <w:rsid w:val="00226851"/>
    <w:rsid w:val="00237E8B"/>
    <w:rsid w:val="0028696D"/>
    <w:rsid w:val="002D1396"/>
    <w:rsid w:val="002F376B"/>
    <w:rsid w:val="00317DED"/>
    <w:rsid w:val="0034474D"/>
    <w:rsid w:val="0035354B"/>
    <w:rsid w:val="00376A04"/>
    <w:rsid w:val="00377E7D"/>
    <w:rsid w:val="00382727"/>
    <w:rsid w:val="003A1976"/>
    <w:rsid w:val="003C2363"/>
    <w:rsid w:val="003E22C7"/>
    <w:rsid w:val="004048E7"/>
    <w:rsid w:val="004347F4"/>
    <w:rsid w:val="00463699"/>
    <w:rsid w:val="00480B67"/>
    <w:rsid w:val="004B687C"/>
    <w:rsid w:val="004C73C0"/>
    <w:rsid w:val="004F6254"/>
    <w:rsid w:val="00537BAD"/>
    <w:rsid w:val="00540ADD"/>
    <w:rsid w:val="00567D1A"/>
    <w:rsid w:val="0057779D"/>
    <w:rsid w:val="0058144C"/>
    <w:rsid w:val="00593CBC"/>
    <w:rsid w:val="005940A6"/>
    <w:rsid w:val="005E743D"/>
    <w:rsid w:val="005F0302"/>
    <w:rsid w:val="006013BF"/>
    <w:rsid w:val="00614074"/>
    <w:rsid w:val="006444A8"/>
    <w:rsid w:val="00666A9E"/>
    <w:rsid w:val="00673924"/>
    <w:rsid w:val="006A1878"/>
    <w:rsid w:val="006F1AE2"/>
    <w:rsid w:val="00725AFC"/>
    <w:rsid w:val="007307F7"/>
    <w:rsid w:val="00731727"/>
    <w:rsid w:val="00745026"/>
    <w:rsid w:val="007542B9"/>
    <w:rsid w:val="00763CA0"/>
    <w:rsid w:val="00764665"/>
    <w:rsid w:val="00781DDF"/>
    <w:rsid w:val="007961B3"/>
    <w:rsid w:val="007B47B6"/>
    <w:rsid w:val="007D072F"/>
    <w:rsid w:val="007D42DA"/>
    <w:rsid w:val="007D4CBE"/>
    <w:rsid w:val="007D727B"/>
    <w:rsid w:val="008B3F21"/>
    <w:rsid w:val="008C01EC"/>
    <w:rsid w:val="008E3A86"/>
    <w:rsid w:val="00931495"/>
    <w:rsid w:val="00976344"/>
    <w:rsid w:val="0099257D"/>
    <w:rsid w:val="00993C5A"/>
    <w:rsid w:val="009D5988"/>
    <w:rsid w:val="00A5147A"/>
    <w:rsid w:val="00A86D54"/>
    <w:rsid w:val="00AA3F73"/>
    <w:rsid w:val="00AC03F8"/>
    <w:rsid w:val="00AC575A"/>
    <w:rsid w:val="00AD258B"/>
    <w:rsid w:val="00B2672C"/>
    <w:rsid w:val="00B4623F"/>
    <w:rsid w:val="00B47878"/>
    <w:rsid w:val="00B56D6F"/>
    <w:rsid w:val="00B647AE"/>
    <w:rsid w:val="00B7435F"/>
    <w:rsid w:val="00BE3C6E"/>
    <w:rsid w:val="00C02D2E"/>
    <w:rsid w:val="00C24CA2"/>
    <w:rsid w:val="00C36ECE"/>
    <w:rsid w:val="00C41642"/>
    <w:rsid w:val="00C52573"/>
    <w:rsid w:val="00C54046"/>
    <w:rsid w:val="00CC1477"/>
    <w:rsid w:val="00CC3CF6"/>
    <w:rsid w:val="00CC7B2B"/>
    <w:rsid w:val="00CD5E5A"/>
    <w:rsid w:val="00CF09AB"/>
    <w:rsid w:val="00CF0E4E"/>
    <w:rsid w:val="00D1372F"/>
    <w:rsid w:val="00D13D2D"/>
    <w:rsid w:val="00D21930"/>
    <w:rsid w:val="00D67523"/>
    <w:rsid w:val="00DB537A"/>
    <w:rsid w:val="00E41C6E"/>
    <w:rsid w:val="00E751B8"/>
    <w:rsid w:val="00E76816"/>
    <w:rsid w:val="00E92B5B"/>
    <w:rsid w:val="00EC365D"/>
    <w:rsid w:val="00ED62B9"/>
    <w:rsid w:val="00EF461C"/>
    <w:rsid w:val="00EF542F"/>
    <w:rsid w:val="00F14F13"/>
    <w:rsid w:val="00F24D05"/>
    <w:rsid w:val="00F445D1"/>
    <w:rsid w:val="00F62580"/>
    <w:rsid w:val="00F84EDA"/>
    <w:rsid w:val="00FB2068"/>
    <w:rsid w:val="00FB34A4"/>
    <w:rsid w:val="00FB4B9C"/>
    <w:rsid w:val="00FB50A5"/>
    <w:rsid w:val="00FD5AAC"/>
    <w:rsid w:val="00FD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375"/>
  </w:style>
  <w:style w:type="paragraph" w:styleId="2">
    <w:name w:val="heading 2"/>
    <w:basedOn w:val="a"/>
    <w:next w:val="a"/>
    <w:link w:val="20"/>
    <w:uiPriority w:val="9"/>
    <w:semiHidden/>
    <w:unhideWhenUsed/>
    <w:qFormat/>
    <w:rsid w:val="002D13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4D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4D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D1396"/>
    <w:rPr>
      <w:rFonts w:asciiTheme="majorHAnsi" w:eastAsiaTheme="majorEastAsia" w:hAnsiTheme="majorHAnsi" w:cstheme="majorBidi"/>
      <w:b/>
      <w:bCs/>
      <w:color w:val="4F81BD" w:themeColor="accent1"/>
      <w:sz w:val="26"/>
      <w:szCs w:val="26"/>
    </w:rPr>
  </w:style>
  <w:style w:type="paragraph" w:customStyle="1" w:styleId="p5">
    <w:name w:val="p5"/>
    <w:basedOn w:val="a"/>
    <w:rsid w:val="002D1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2D139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2D1396"/>
    <w:pPr>
      <w:ind w:left="720"/>
      <w:contextualSpacing/>
    </w:pPr>
  </w:style>
  <w:style w:type="table" w:styleId="a4">
    <w:name w:val="Table Grid"/>
    <w:basedOn w:val="a1"/>
    <w:uiPriority w:val="59"/>
    <w:rsid w:val="009763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5E743D"/>
    <w:pPr>
      <w:spacing w:after="0" w:line="240" w:lineRule="auto"/>
    </w:pPr>
  </w:style>
  <w:style w:type="paragraph" w:styleId="a6">
    <w:name w:val="Normal (Web)"/>
    <w:basedOn w:val="a"/>
    <w:rsid w:val="00B4623F"/>
    <w:pPr>
      <w:spacing w:before="60" w:after="75" w:line="240" w:lineRule="auto"/>
      <w:ind w:left="60"/>
      <w:jc w:val="both"/>
    </w:pPr>
    <w:rPr>
      <w:rFonts w:ascii="Times New Roman" w:eastAsia="Times New Roman" w:hAnsi="Times New Roman" w:cs="Times New Roman"/>
      <w:sz w:val="24"/>
      <w:szCs w:val="24"/>
    </w:rPr>
  </w:style>
  <w:style w:type="character" w:styleId="a7">
    <w:name w:val="FollowedHyperlink"/>
    <w:rsid w:val="00226851"/>
    <w:rPr>
      <w:color w:val="0000FF"/>
      <w:u w:val="single"/>
    </w:rPr>
  </w:style>
  <w:style w:type="paragraph" w:customStyle="1" w:styleId="rtecenter">
    <w:name w:val="rtecenter"/>
    <w:basedOn w:val="a"/>
    <w:rsid w:val="001A6AD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A6AD4"/>
    <w:rPr>
      <w:b/>
      <w:bCs/>
    </w:rPr>
  </w:style>
  <w:style w:type="character" w:styleId="a9">
    <w:name w:val="Hyperlink"/>
    <w:basedOn w:val="a0"/>
    <w:uiPriority w:val="99"/>
    <w:semiHidden/>
    <w:unhideWhenUsed/>
    <w:rsid w:val="00215D3E"/>
    <w:rPr>
      <w:color w:val="0000FF"/>
      <w:u w:val="single"/>
    </w:rPr>
  </w:style>
  <w:style w:type="character" w:customStyle="1" w:styleId="convertedhdrxl">
    <w:name w:val="converted_hdr_xl"/>
    <w:basedOn w:val="a0"/>
    <w:rsid w:val="00215D3E"/>
  </w:style>
  <w:style w:type="paragraph" w:styleId="z-">
    <w:name w:val="HTML Top of Form"/>
    <w:basedOn w:val="a"/>
    <w:next w:val="a"/>
    <w:link w:val="z-0"/>
    <w:hidden/>
    <w:uiPriority w:val="99"/>
    <w:semiHidden/>
    <w:unhideWhenUsed/>
    <w:rsid w:val="00215D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15D3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15D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15D3E"/>
    <w:rPr>
      <w:rFonts w:ascii="Arial" w:eastAsia="Times New Roman" w:hAnsi="Arial" w:cs="Arial"/>
      <w:vanish/>
      <w:sz w:val="16"/>
      <w:szCs w:val="16"/>
    </w:rPr>
  </w:style>
  <w:style w:type="character" w:customStyle="1" w:styleId="lastbreadcrumb">
    <w:name w:val="last_breadcrumb"/>
    <w:basedOn w:val="a0"/>
    <w:rsid w:val="00215D3E"/>
  </w:style>
  <w:style w:type="paragraph" w:styleId="aa">
    <w:name w:val="Balloon Text"/>
    <w:basedOn w:val="a"/>
    <w:link w:val="ab"/>
    <w:uiPriority w:val="99"/>
    <w:semiHidden/>
    <w:unhideWhenUsed/>
    <w:rsid w:val="00215D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5D3E"/>
    <w:rPr>
      <w:rFonts w:ascii="Tahoma" w:hAnsi="Tahoma" w:cs="Tahoma"/>
      <w:sz w:val="16"/>
      <w:szCs w:val="16"/>
    </w:rPr>
  </w:style>
  <w:style w:type="character" w:customStyle="1" w:styleId="30">
    <w:name w:val="Заголовок 3 Знак"/>
    <w:basedOn w:val="a0"/>
    <w:link w:val="3"/>
    <w:uiPriority w:val="9"/>
    <w:semiHidden/>
    <w:rsid w:val="00034D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34D33"/>
    <w:rPr>
      <w:rFonts w:asciiTheme="majorHAnsi" w:eastAsiaTheme="majorEastAsia" w:hAnsiTheme="majorHAnsi" w:cstheme="majorBidi"/>
      <w:b/>
      <w:bCs/>
      <w:i/>
      <w:iCs/>
      <w:color w:val="4F81BD" w:themeColor="accent1"/>
    </w:rPr>
  </w:style>
  <w:style w:type="paragraph" w:styleId="ac">
    <w:name w:val="footer"/>
    <w:basedOn w:val="a"/>
    <w:link w:val="ad"/>
    <w:uiPriority w:val="99"/>
    <w:rsid w:val="00034D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034D33"/>
    <w:rPr>
      <w:rFonts w:ascii="Times New Roman" w:eastAsia="Times New Roman" w:hAnsi="Times New Roman" w:cs="Times New Roman"/>
      <w:sz w:val="24"/>
      <w:szCs w:val="24"/>
    </w:rPr>
  </w:style>
  <w:style w:type="character" w:styleId="ae">
    <w:name w:val="page number"/>
    <w:basedOn w:val="a0"/>
    <w:rsid w:val="00034D33"/>
  </w:style>
  <w:style w:type="character" w:customStyle="1" w:styleId="apple-converted-space">
    <w:name w:val="apple-converted-space"/>
    <w:basedOn w:val="a0"/>
    <w:rsid w:val="00567D1A"/>
  </w:style>
  <w:style w:type="character" w:customStyle="1" w:styleId="w">
    <w:name w:val="w"/>
    <w:basedOn w:val="a0"/>
    <w:rsid w:val="00567D1A"/>
  </w:style>
  <w:style w:type="character" w:customStyle="1" w:styleId="c1">
    <w:name w:val="c1"/>
    <w:basedOn w:val="a0"/>
    <w:rsid w:val="00567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58708">
      <w:bodyDiv w:val="1"/>
      <w:marLeft w:val="0"/>
      <w:marRight w:val="0"/>
      <w:marTop w:val="0"/>
      <w:marBottom w:val="0"/>
      <w:divBdr>
        <w:top w:val="none" w:sz="0" w:space="0" w:color="auto"/>
        <w:left w:val="none" w:sz="0" w:space="0" w:color="auto"/>
        <w:bottom w:val="none" w:sz="0" w:space="0" w:color="auto"/>
        <w:right w:val="none" w:sz="0" w:space="0" w:color="auto"/>
      </w:divBdr>
      <w:divsChild>
        <w:div w:id="1797795452">
          <w:marLeft w:val="0"/>
          <w:marRight w:val="0"/>
          <w:marTop w:val="0"/>
          <w:marBottom w:val="0"/>
          <w:divBdr>
            <w:top w:val="none" w:sz="0" w:space="0" w:color="auto"/>
            <w:left w:val="none" w:sz="0" w:space="0" w:color="auto"/>
            <w:bottom w:val="none" w:sz="0" w:space="0" w:color="auto"/>
            <w:right w:val="none" w:sz="0" w:space="0" w:color="auto"/>
          </w:divBdr>
          <w:divsChild>
            <w:div w:id="1748115314">
              <w:marLeft w:val="0"/>
              <w:marRight w:val="0"/>
              <w:marTop w:val="0"/>
              <w:marBottom w:val="0"/>
              <w:divBdr>
                <w:top w:val="none" w:sz="0" w:space="0" w:color="auto"/>
                <w:left w:val="none" w:sz="0" w:space="0" w:color="auto"/>
                <w:bottom w:val="none" w:sz="0" w:space="0" w:color="auto"/>
                <w:right w:val="none" w:sz="0" w:space="0" w:color="auto"/>
              </w:divBdr>
              <w:divsChild>
                <w:div w:id="1554660626">
                  <w:marLeft w:val="0"/>
                  <w:marRight w:val="0"/>
                  <w:marTop w:val="0"/>
                  <w:marBottom w:val="0"/>
                  <w:divBdr>
                    <w:top w:val="none" w:sz="0" w:space="0" w:color="auto"/>
                    <w:left w:val="none" w:sz="0" w:space="0" w:color="auto"/>
                    <w:bottom w:val="none" w:sz="0" w:space="0" w:color="auto"/>
                    <w:right w:val="none" w:sz="0" w:space="0" w:color="auto"/>
                  </w:divBdr>
                  <w:divsChild>
                    <w:div w:id="1957444445">
                      <w:marLeft w:val="0"/>
                      <w:marRight w:val="0"/>
                      <w:marTop w:val="0"/>
                      <w:marBottom w:val="60"/>
                      <w:divBdr>
                        <w:top w:val="none" w:sz="0" w:space="0" w:color="auto"/>
                        <w:left w:val="none" w:sz="0" w:space="0" w:color="auto"/>
                        <w:bottom w:val="none" w:sz="0" w:space="0" w:color="auto"/>
                        <w:right w:val="none" w:sz="0" w:space="0" w:color="auto"/>
                      </w:divBdr>
                    </w:div>
                    <w:div w:id="181363753">
                      <w:marLeft w:val="0"/>
                      <w:marRight w:val="0"/>
                      <w:marTop w:val="0"/>
                      <w:marBottom w:val="60"/>
                      <w:divBdr>
                        <w:top w:val="none" w:sz="0" w:space="0" w:color="auto"/>
                        <w:left w:val="none" w:sz="0" w:space="0" w:color="auto"/>
                        <w:bottom w:val="none" w:sz="0" w:space="0" w:color="auto"/>
                        <w:right w:val="none" w:sz="0" w:space="0" w:color="auto"/>
                      </w:divBdr>
                    </w:div>
                    <w:div w:id="583999190">
                      <w:marLeft w:val="0"/>
                      <w:marRight w:val="0"/>
                      <w:marTop w:val="0"/>
                      <w:marBottom w:val="0"/>
                      <w:divBdr>
                        <w:top w:val="none" w:sz="0" w:space="0" w:color="auto"/>
                        <w:left w:val="none" w:sz="0" w:space="0" w:color="auto"/>
                        <w:bottom w:val="none" w:sz="0" w:space="0" w:color="auto"/>
                        <w:right w:val="none" w:sz="0" w:space="0" w:color="auto"/>
                      </w:divBdr>
                    </w:div>
                    <w:div w:id="350423240">
                      <w:marLeft w:val="0"/>
                      <w:marRight w:val="0"/>
                      <w:marTop w:val="0"/>
                      <w:marBottom w:val="0"/>
                      <w:divBdr>
                        <w:top w:val="none" w:sz="0" w:space="0" w:color="auto"/>
                        <w:left w:val="none" w:sz="0" w:space="0" w:color="auto"/>
                        <w:bottom w:val="none" w:sz="0" w:space="0" w:color="auto"/>
                        <w:right w:val="none" w:sz="0" w:space="0" w:color="auto"/>
                      </w:divBdr>
                    </w:div>
                    <w:div w:id="2109348195">
                      <w:marLeft w:val="0"/>
                      <w:marRight w:val="0"/>
                      <w:marTop w:val="0"/>
                      <w:marBottom w:val="60"/>
                      <w:divBdr>
                        <w:top w:val="none" w:sz="0" w:space="0" w:color="auto"/>
                        <w:left w:val="none" w:sz="0" w:space="0" w:color="auto"/>
                        <w:bottom w:val="none" w:sz="0" w:space="0" w:color="auto"/>
                        <w:right w:val="none" w:sz="0" w:space="0" w:color="auto"/>
                      </w:divBdr>
                    </w:div>
                    <w:div w:id="7148238">
                      <w:marLeft w:val="0"/>
                      <w:marRight w:val="0"/>
                      <w:marTop w:val="0"/>
                      <w:marBottom w:val="60"/>
                      <w:divBdr>
                        <w:top w:val="none" w:sz="0" w:space="0" w:color="auto"/>
                        <w:left w:val="none" w:sz="0" w:space="0" w:color="auto"/>
                        <w:bottom w:val="none" w:sz="0" w:space="0" w:color="auto"/>
                        <w:right w:val="none" w:sz="0" w:space="0" w:color="auto"/>
                      </w:divBdr>
                    </w:div>
                    <w:div w:id="1875075576">
                      <w:marLeft w:val="0"/>
                      <w:marRight w:val="0"/>
                      <w:marTop w:val="0"/>
                      <w:marBottom w:val="0"/>
                      <w:divBdr>
                        <w:top w:val="none" w:sz="0" w:space="0" w:color="auto"/>
                        <w:left w:val="none" w:sz="0" w:space="0" w:color="auto"/>
                        <w:bottom w:val="none" w:sz="0" w:space="0" w:color="auto"/>
                        <w:right w:val="none" w:sz="0" w:space="0" w:color="auto"/>
                      </w:divBdr>
                    </w:div>
                    <w:div w:id="407731621">
                      <w:marLeft w:val="0"/>
                      <w:marRight w:val="0"/>
                      <w:marTop w:val="0"/>
                      <w:marBottom w:val="0"/>
                      <w:divBdr>
                        <w:top w:val="none" w:sz="0" w:space="0" w:color="auto"/>
                        <w:left w:val="none" w:sz="0" w:space="0" w:color="auto"/>
                        <w:bottom w:val="none" w:sz="0" w:space="0" w:color="auto"/>
                        <w:right w:val="none" w:sz="0" w:space="0" w:color="auto"/>
                      </w:divBdr>
                    </w:div>
                  </w:divsChild>
                </w:div>
                <w:div w:id="1755779683">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419669650">
          <w:marLeft w:val="450"/>
          <w:marRight w:val="0"/>
          <w:marTop w:val="0"/>
          <w:marBottom w:val="0"/>
          <w:divBdr>
            <w:top w:val="none" w:sz="0" w:space="0" w:color="auto"/>
            <w:left w:val="none" w:sz="0" w:space="0" w:color="auto"/>
            <w:bottom w:val="none" w:sz="0" w:space="0" w:color="auto"/>
            <w:right w:val="none" w:sz="0" w:space="0" w:color="auto"/>
          </w:divBdr>
          <w:divsChild>
            <w:div w:id="1342900769">
              <w:marLeft w:val="0"/>
              <w:marRight w:val="0"/>
              <w:marTop w:val="0"/>
              <w:marBottom w:val="255"/>
              <w:divBdr>
                <w:top w:val="none" w:sz="0" w:space="0" w:color="auto"/>
                <w:left w:val="none" w:sz="0" w:space="0" w:color="auto"/>
                <w:bottom w:val="none" w:sz="0" w:space="0" w:color="auto"/>
                <w:right w:val="none" w:sz="0" w:space="0" w:color="auto"/>
              </w:divBdr>
              <w:divsChild>
                <w:div w:id="1876844379">
                  <w:marLeft w:val="0"/>
                  <w:marRight w:val="0"/>
                  <w:marTop w:val="0"/>
                  <w:marBottom w:val="0"/>
                  <w:divBdr>
                    <w:top w:val="none" w:sz="0" w:space="0" w:color="auto"/>
                    <w:left w:val="none" w:sz="0" w:space="0" w:color="auto"/>
                    <w:bottom w:val="none" w:sz="0" w:space="0" w:color="auto"/>
                    <w:right w:val="none" w:sz="0" w:space="0" w:color="auto"/>
                  </w:divBdr>
                </w:div>
              </w:divsChild>
            </w:div>
            <w:div w:id="5089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4D9C-3A84-4B84-9EF0-91BF0E2E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14</Pages>
  <Words>4361</Words>
  <Characters>24859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точкароста</cp:lastModifiedBy>
  <cp:revision>93</cp:revision>
  <cp:lastPrinted>2023-11-23T11:50:00Z</cp:lastPrinted>
  <dcterms:created xsi:type="dcterms:W3CDTF">2019-06-04T15:05:00Z</dcterms:created>
  <dcterms:modified xsi:type="dcterms:W3CDTF">2025-03-30T14:27:00Z</dcterms:modified>
</cp:coreProperties>
</file>